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6F8E" w14:textId="3E0909B9" w:rsidR="005254B4" w:rsidRDefault="00BC4CC4" w:rsidP="005254B4">
      <w:pPr>
        <w:pStyle w:val="Titel"/>
      </w:pPr>
      <w:r>
        <w:t>LB 1</w:t>
      </w:r>
      <w:r w:rsidR="005254B4">
        <w:t>2.3</w:t>
      </w:r>
      <w:r w:rsidR="003D63A7">
        <w:t xml:space="preserve"> </w:t>
      </w:r>
      <w:r w:rsidR="005254B4">
        <w:t>Glück und Sinnerfüllung</w:t>
      </w:r>
    </w:p>
    <w:p w14:paraId="10845303" w14:textId="0E1CE711" w:rsidR="00286BA3" w:rsidRDefault="00286BA3" w:rsidP="00DE7E3D">
      <w:pPr>
        <w:pStyle w:val="Titel"/>
      </w:pPr>
    </w:p>
    <w:p w14:paraId="3F7144F3" w14:textId="424DADB0" w:rsidR="00DE7E3D" w:rsidRPr="00175D4F" w:rsidRDefault="00175D4F" w:rsidP="00175D4F">
      <w:pPr>
        <w:jc w:val="center"/>
        <w:rPr>
          <w:sz w:val="16"/>
        </w:rPr>
      </w:pPr>
      <w:r w:rsidRPr="009112D1">
        <w:rPr>
          <w:sz w:val="16"/>
          <w:lang w:eastAsia="de-DE"/>
        </w:rPr>
        <w:t xml:space="preserve">Stand: </w:t>
      </w:r>
      <w:r w:rsidR="002D3BC6">
        <w:rPr>
          <w:sz w:val="16"/>
          <w:lang w:eastAsia="de-DE"/>
        </w:rPr>
        <w:t>26.05.2021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502ABD" w14:paraId="57380043" w14:textId="77777777" w:rsidTr="00DB2F6B">
        <w:tc>
          <w:tcPr>
            <w:tcW w:w="2376" w:type="dxa"/>
          </w:tcPr>
          <w:p w14:paraId="776EF438" w14:textId="77777777" w:rsidR="00B83BBA" w:rsidRPr="00502ABD" w:rsidRDefault="00B83BBA" w:rsidP="00B83BBA">
            <w:pPr>
              <w:rPr>
                <w:highlight w:val="yellow"/>
              </w:rPr>
            </w:pPr>
            <w:r w:rsidRPr="00502ABD">
              <w:t>Jahrgangsstufen</w:t>
            </w:r>
          </w:p>
        </w:tc>
        <w:tc>
          <w:tcPr>
            <w:tcW w:w="6910" w:type="dxa"/>
          </w:tcPr>
          <w:p w14:paraId="769BEF4B" w14:textId="72468DE7" w:rsidR="00B83BBA" w:rsidRPr="00502ABD" w:rsidRDefault="00BC4CC4" w:rsidP="00B83BBA">
            <w:pPr>
              <w:rPr>
                <w:highlight w:val="yellow"/>
              </w:rPr>
            </w:pPr>
            <w:r>
              <w:rPr>
                <w:highlight w:val="yellow"/>
              </w:rPr>
              <w:t>FOS 1</w:t>
            </w:r>
            <w:r w:rsidR="005254B4">
              <w:rPr>
                <w:highlight w:val="yellow"/>
              </w:rPr>
              <w:t>2 und BOS 12</w:t>
            </w:r>
          </w:p>
        </w:tc>
      </w:tr>
      <w:tr w:rsidR="00B83BBA" w:rsidRPr="00502ABD" w14:paraId="6FCB23F0" w14:textId="77777777" w:rsidTr="00DB2F6B">
        <w:tc>
          <w:tcPr>
            <w:tcW w:w="2376" w:type="dxa"/>
          </w:tcPr>
          <w:p w14:paraId="1A6EF976" w14:textId="77777777" w:rsidR="00B83BBA" w:rsidRPr="00502ABD" w:rsidRDefault="00B83BBA" w:rsidP="00B83BBA">
            <w:pPr>
              <w:rPr>
                <w:highlight w:val="yellow"/>
              </w:rPr>
            </w:pPr>
            <w:r w:rsidRPr="00502ABD">
              <w:t>Fach/Fächer</w:t>
            </w:r>
          </w:p>
        </w:tc>
        <w:tc>
          <w:tcPr>
            <w:tcW w:w="6910" w:type="dxa"/>
          </w:tcPr>
          <w:p w14:paraId="2E64E5A8" w14:textId="77777777" w:rsidR="00B83BBA" w:rsidRPr="00502ABD" w:rsidRDefault="00E42925" w:rsidP="00B83BBA">
            <w:pPr>
              <w:rPr>
                <w:highlight w:val="yellow"/>
              </w:rPr>
            </w:pPr>
            <w:r>
              <w:rPr>
                <w:highlight w:val="yellow"/>
              </w:rPr>
              <w:t>Ethik</w:t>
            </w:r>
          </w:p>
        </w:tc>
      </w:tr>
      <w:tr w:rsidR="00B83BBA" w:rsidRPr="00502ABD" w14:paraId="77D6ED56" w14:textId="77777777" w:rsidTr="00DB2F6B">
        <w:tc>
          <w:tcPr>
            <w:tcW w:w="2376" w:type="dxa"/>
          </w:tcPr>
          <w:p w14:paraId="5F2E9A15" w14:textId="77777777" w:rsidR="00B83BBA" w:rsidRPr="00502ABD" w:rsidRDefault="00B83BBA" w:rsidP="00246D32">
            <w:r w:rsidRPr="00502ABD">
              <w:t xml:space="preserve">Übergreifende </w:t>
            </w:r>
            <w:r w:rsidR="00246D32" w:rsidRPr="00502ABD">
              <w:t>Bildungs- und Erziehungsziele</w:t>
            </w:r>
          </w:p>
        </w:tc>
        <w:tc>
          <w:tcPr>
            <w:tcW w:w="6910" w:type="dxa"/>
          </w:tcPr>
          <w:p w14:paraId="289A341E" w14:textId="77777777" w:rsidR="005254B4" w:rsidRDefault="005254B4" w:rsidP="00B83BBA">
            <w:r>
              <w:t>Kulturelle Bildung</w:t>
            </w:r>
          </w:p>
          <w:p w14:paraId="18F7DC9B" w14:textId="04488686" w:rsidR="003D63A7" w:rsidRPr="00502ABD" w:rsidRDefault="003D63A7" w:rsidP="00B83BBA">
            <w:r>
              <w:t>Werteerziehung</w:t>
            </w:r>
          </w:p>
        </w:tc>
      </w:tr>
      <w:tr w:rsidR="00B83BBA" w:rsidRPr="00502ABD" w14:paraId="51002951" w14:textId="77777777" w:rsidTr="00DB2F6B">
        <w:tc>
          <w:tcPr>
            <w:tcW w:w="2376" w:type="dxa"/>
          </w:tcPr>
          <w:p w14:paraId="0B5C03F1" w14:textId="77777777" w:rsidR="00B83BBA" w:rsidRPr="00502ABD" w:rsidRDefault="00B83BBA" w:rsidP="00B83BBA">
            <w:r w:rsidRPr="00502ABD">
              <w:t xml:space="preserve">Zeitrahmen </w:t>
            </w:r>
          </w:p>
        </w:tc>
        <w:tc>
          <w:tcPr>
            <w:tcW w:w="6910" w:type="dxa"/>
          </w:tcPr>
          <w:p w14:paraId="640FE63A" w14:textId="49EB2F85" w:rsidR="00B83BBA" w:rsidRPr="00502ABD" w:rsidRDefault="005254B4" w:rsidP="00B83BBA">
            <w:r>
              <w:t>2</w:t>
            </w:r>
            <w:r w:rsidR="00DF59A2">
              <w:t xml:space="preserve"> Stunde</w:t>
            </w:r>
            <w:r>
              <w:t>n</w:t>
            </w:r>
          </w:p>
        </w:tc>
      </w:tr>
      <w:tr w:rsidR="00B83BBA" w:rsidRPr="00502ABD" w14:paraId="44F75C8F" w14:textId="77777777" w:rsidTr="00DB2F6B">
        <w:tc>
          <w:tcPr>
            <w:tcW w:w="2376" w:type="dxa"/>
          </w:tcPr>
          <w:p w14:paraId="0E3DF7FF" w14:textId="77777777" w:rsidR="00B83BBA" w:rsidRPr="00502ABD" w:rsidRDefault="00B83BBA" w:rsidP="00B83BBA">
            <w:r w:rsidRPr="00502ABD">
              <w:t>Benötigtes Material</w:t>
            </w:r>
          </w:p>
        </w:tc>
        <w:tc>
          <w:tcPr>
            <w:tcW w:w="6910" w:type="dxa"/>
          </w:tcPr>
          <w:p w14:paraId="7A5FB6DE" w14:textId="421B108C" w:rsidR="00B83BBA" w:rsidRPr="00502ABD" w:rsidRDefault="00B83BBA" w:rsidP="00B83BBA"/>
        </w:tc>
      </w:tr>
    </w:tbl>
    <w:p w14:paraId="60A6A1CE" w14:textId="77777777" w:rsidR="00DE7E3D" w:rsidRDefault="00582276" w:rsidP="00582276">
      <w:pPr>
        <w:pStyle w:val="berschrift1"/>
      </w:pPr>
      <w:r w:rsidRPr="00582276">
        <w:t>Kompetenzerwartung</w:t>
      </w:r>
      <w:r w:rsidR="00E42925">
        <w:t>(</w:t>
      </w:r>
      <w:r w:rsidRPr="00582276">
        <w:t>en</w:t>
      </w:r>
      <w:r w:rsidR="00E42925">
        <w:t>)</w:t>
      </w:r>
    </w:p>
    <w:p w14:paraId="739A3D17" w14:textId="77777777" w:rsidR="00DF59A2" w:rsidRPr="00DF59A2" w:rsidRDefault="00E42925" w:rsidP="00DF59A2">
      <w:pPr>
        <w:jc w:val="both"/>
        <w:rPr>
          <w:sz w:val="24"/>
        </w:rPr>
      </w:pPr>
      <w:r w:rsidRPr="00F24B57">
        <w:rPr>
          <w:sz w:val="24"/>
        </w:rPr>
        <w:t>Die Schülerinnen und Schüler…</w:t>
      </w:r>
    </w:p>
    <w:p w14:paraId="6914C0AA" w14:textId="77777777" w:rsidR="005254B4" w:rsidRPr="005254B4" w:rsidRDefault="005254B4" w:rsidP="005254B4">
      <w:pPr>
        <w:ind w:left="1416"/>
        <w:jc w:val="both"/>
        <w:rPr>
          <w:sz w:val="24"/>
        </w:rPr>
      </w:pPr>
      <w:r w:rsidRPr="005254B4">
        <w:rPr>
          <w:sz w:val="24"/>
        </w:rPr>
        <w:t>prüfen und bewerten die Bedeutung der Sinnsetzung für ein gelingendes Leben, auch in belastenden oder existenziellen Lebenssituationen.</w:t>
      </w:r>
    </w:p>
    <w:p w14:paraId="323C5400" w14:textId="77777777" w:rsidR="00DF59A2" w:rsidRDefault="00DF59A2" w:rsidP="00DF59A2">
      <w:pPr>
        <w:jc w:val="both"/>
        <w:rPr>
          <w:sz w:val="24"/>
        </w:rPr>
      </w:pPr>
    </w:p>
    <w:p w14:paraId="4F6F4F3A" w14:textId="77777777" w:rsidR="00DF59A2" w:rsidRDefault="00DF59A2" w:rsidP="00DF59A2">
      <w:pPr>
        <w:jc w:val="both"/>
        <w:rPr>
          <w:sz w:val="24"/>
        </w:rPr>
      </w:pPr>
    </w:p>
    <w:p w14:paraId="7C3F4BFE" w14:textId="77777777" w:rsidR="00DF59A2" w:rsidRDefault="00DF59A2" w:rsidP="00DF59A2">
      <w:pPr>
        <w:jc w:val="both"/>
        <w:rPr>
          <w:sz w:val="24"/>
        </w:rPr>
      </w:pPr>
    </w:p>
    <w:p w14:paraId="23534D01" w14:textId="77777777" w:rsidR="00DF59A2" w:rsidRDefault="00DF59A2" w:rsidP="00DF59A2">
      <w:pPr>
        <w:jc w:val="both"/>
        <w:rPr>
          <w:sz w:val="24"/>
        </w:rPr>
      </w:pPr>
    </w:p>
    <w:p w14:paraId="4DBDF169" w14:textId="77777777" w:rsidR="00DF59A2" w:rsidRDefault="00DF59A2" w:rsidP="00DF59A2">
      <w:pPr>
        <w:jc w:val="both"/>
        <w:rPr>
          <w:sz w:val="24"/>
        </w:rPr>
      </w:pPr>
    </w:p>
    <w:p w14:paraId="0AE31F04" w14:textId="77777777" w:rsidR="00DF59A2" w:rsidRDefault="00DF59A2" w:rsidP="00DF59A2">
      <w:pPr>
        <w:jc w:val="both"/>
        <w:rPr>
          <w:sz w:val="24"/>
        </w:rPr>
      </w:pPr>
    </w:p>
    <w:p w14:paraId="46299613" w14:textId="77777777" w:rsidR="00DF59A2" w:rsidRDefault="00DF59A2" w:rsidP="00DF59A2">
      <w:pPr>
        <w:jc w:val="both"/>
        <w:rPr>
          <w:sz w:val="24"/>
        </w:rPr>
      </w:pPr>
    </w:p>
    <w:p w14:paraId="446F2487" w14:textId="77777777" w:rsidR="00DF59A2" w:rsidRDefault="00DF59A2" w:rsidP="00DF59A2">
      <w:pPr>
        <w:jc w:val="both"/>
        <w:rPr>
          <w:sz w:val="24"/>
        </w:rPr>
      </w:pPr>
    </w:p>
    <w:p w14:paraId="76D92FC6" w14:textId="77777777" w:rsidR="00DF59A2" w:rsidRDefault="00DF59A2" w:rsidP="00DF59A2">
      <w:pPr>
        <w:jc w:val="both"/>
        <w:rPr>
          <w:sz w:val="24"/>
        </w:rPr>
      </w:pPr>
    </w:p>
    <w:p w14:paraId="050AABE1" w14:textId="5E8AD3F6" w:rsidR="00DF59A2" w:rsidRDefault="00DF59A2" w:rsidP="00DF59A2">
      <w:pPr>
        <w:jc w:val="both"/>
        <w:rPr>
          <w:sz w:val="24"/>
        </w:rPr>
      </w:pPr>
    </w:p>
    <w:p w14:paraId="0EF26B9F" w14:textId="6807D1F4" w:rsidR="005254B4" w:rsidRDefault="005254B4" w:rsidP="00DF59A2">
      <w:pPr>
        <w:jc w:val="both"/>
        <w:rPr>
          <w:sz w:val="24"/>
        </w:rPr>
      </w:pPr>
    </w:p>
    <w:p w14:paraId="0F0E72AF" w14:textId="77777777" w:rsidR="00D152C0" w:rsidRDefault="00D152C0" w:rsidP="00DF59A2">
      <w:pPr>
        <w:jc w:val="both"/>
        <w:rPr>
          <w:sz w:val="24"/>
        </w:rPr>
      </w:pPr>
    </w:p>
    <w:p w14:paraId="6F74AFEA" w14:textId="6A8D8EEE" w:rsidR="005254B4" w:rsidRDefault="005254B4" w:rsidP="00DF59A2">
      <w:pPr>
        <w:jc w:val="both"/>
        <w:rPr>
          <w:sz w:val="24"/>
        </w:rPr>
      </w:pPr>
    </w:p>
    <w:p w14:paraId="53B12217" w14:textId="77777777" w:rsidR="005254B4" w:rsidRDefault="005254B4" w:rsidP="00DF59A2">
      <w:pPr>
        <w:jc w:val="both"/>
        <w:rPr>
          <w:sz w:val="24"/>
        </w:rPr>
      </w:pPr>
    </w:p>
    <w:p w14:paraId="05708E6A" w14:textId="77777777" w:rsidR="00DF59A2" w:rsidRPr="00DF59A2" w:rsidRDefault="00DF59A2" w:rsidP="00DF59A2">
      <w:pPr>
        <w:jc w:val="both"/>
        <w:rPr>
          <w:sz w:val="24"/>
        </w:rPr>
      </w:pPr>
    </w:p>
    <w:p w14:paraId="4A142A69" w14:textId="77777777" w:rsidR="00F24B57" w:rsidRDefault="00F24B57" w:rsidP="00F24B57">
      <w:pPr>
        <w:pStyle w:val="berschrift1"/>
      </w:pPr>
      <w:r>
        <w:lastRenderedPageBreak/>
        <w:t>Aufgabe</w:t>
      </w:r>
    </w:p>
    <w:p w14:paraId="02ABD6F0" w14:textId="77777777" w:rsidR="00E42925" w:rsidRPr="005B59B2" w:rsidRDefault="00F24B57" w:rsidP="00E42925">
      <w:pPr>
        <w:rPr>
          <w:sz w:val="24"/>
        </w:rPr>
      </w:pPr>
      <w:r w:rsidRPr="005B59B2">
        <w:rPr>
          <w:sz w:val="24"/>
        </w:rPr>
        <w:t>Möglicher Stundenverlauf</w:t>
      </w:r>
    </w:p>
    <w:tbl>
      <w:tblPr>
        <w:tblStyle w:val="Tabellenraster"/>
        <w:tblW w:w="0" w:type="auto"/>
        <w:tblLook w:val="04A0" w:firstRow="1" w:lastRow="0" w:firstColumn="1" w:lastColumn="0" w:noHBand="0" w:noVBand="1"/>
      </w:tblPr>
      <w:tblGrid>
        <w:gridCol w:w="4699"/>
        <w:gridCol w:w="2311"/>
        <w:gridCol w:w="2050"/>
      </w:tblGrid>
      <w:tr w:rsidR="00E42925" w14:paraId="36ACB890" w14:textId="77777777" w:rsidTr="0049257A">
        <w:tc>
          <w:tcPr>
            <w:tcW w:w="4838" w:type="dxa"/>
          </w:tcPr>
          <w:p w14:paraId="15617208" w14:textId="77777777" w:rsidR="00E42925" w:rsidRPr="003D63A7" w:rsidRDefault="00E42925" w:rsidP="00E42925">
            <w:pPr>
              <w:spacing w:before="0" w:after="0"/>
              <w:rPr>
                <w:b/>
                <w:sz w:val="24"/>
              </w:rPr>
            </w:pPr>
            <w:r w:rsidRPr="003D63A7">
              <w:rPr>
                <w:b/>
                <w:sz w:val="24"/>
              </w:rPr>
              <w:t>Inhalt</w:t>
            </w:r>
          </w:p>
        </w:tc>
        <w:tc>
          <w:tcPr>
            <w:tcW w:w="2364" w:type="dxa"/>
          </w:tcPr>
          <w:p w14:paraId="56606344" w14:textId="77777777" w:rsidR="00E42925" w:rsidRPr="003D63A7" w:rsidRDefault="00E42925" w:rsidP="00E42925">
            <w:pPr>
              <w:spacing w:before="0" w:after="0"/>
              <w:rPr>
                <w:b/>
                <w:sz w:val="24"/>
              </w:rPr>
            </w:pPr>
            <w:r w:rsidRPr="003D63A7">
              <w:rPr>
                <w:b/>
                <w:sz w:val="24"/>
              </w:rPr>
              <w:t>Methoden</w:t>
            </w:r>
          </w:p>
        </w:tc>
        <w:tc>
          <w:tcPr>
            <w:tcW w:w="2084" w:type="dxa"/>
          </w:tcPr>
          <w:p w14:paraId="4ACD07B0" w14:textId="77777777" w:rsidR="00E42925" w:rsidRPr="003D63A7" w:rsidRDefault="00E42925" w:rsidP="00E42925">
            <w:pPr>
              <w:spacing w:before="0" w:after="0"/>
              <w:rPr>
                <w:b/>
                <w:sz w:val="24"/>
              </w:rPr>
            </w:pPr>
            <w:r w:rsidRPr="003D63A7">
              <w:rPr>
                <w:b/>
                <w:sz w:val="24"/>
              </w:rPr>
              <w:t>Medien</w:t>
            </w:r>
          </w:p>
        </w:tc>
      </w:tr>
      <w:tr w:rsidR="00E42925" w14:paraId="1E5AA044" w14:textId="77777777" w:rsidTr="0049257A">
        <w:tc>
          <w:tcPr>
            <w:tcW w:w="4838" w:type="dxa"/>
          </w:tcPr>
          <w:p w14:paraId="1B314D0C" w14:textId="77777777" w:rsidR="00E42925" w:rsidRDefault="003D63A7" w:rsidP="00E1336E">
            <w:pPr>
              <w:spacing w:before="0" w:after="0"/>
              <w:jc w:val="both"/>
              <w:rPr>
                <w:b/>
                <w:sz w:val="24"/>
              </w:rPr>
            </w:pPr>
            <w:r w:rsidRPr="003D63A7">
              <w:rPr>
                <w:b/>
                <w:sz w:val="24"/>
              </w:rPr>
              <w:t>Einstieg:</w:t>
            </w:r>
          </w:p>
          <w:p w14:paraId="4D658BF1" w14:textId="12A0AF21" w:rsidR="003D63A7" w:rsidRPr="003D63A7" w:rsidRDefault="005254B4" w:rsidP="00E1336E">
            <w:pPr>
              <w:spacing w:before="0" w:after="0"/>
              <w:jc w:val="both"/>
              <w:rPr>
                <w:sz w:val="24"/>
              </w:rPr>
            </w:pPr>
            <w:r>
              <w:rPr>
                <w:sz w:val="24"/>
              </w:rPr>
              <w:t>Die Schülerinnen und Schüler nähern sich dem Themengebiet „Sinn des Lebens/ Lebenskunst“ affektiv, z.B. mit Hilfe eines Lieds (W. Ambros: Sinn des Lebens)</w:t>
            </w:r>
            <w:r w:rsidR="004B34B3">
              <w:rPr>
                <w:sz w:val="24"/>
              </w:rPr>
              <w:t>.</w:t>
            </w:r>
          </w:p>
        </w:tc>
        <w:tc>
          <w:tcPr>
            <w:tcW w:w="2364" w:type="dxa"/>
          </w:tcPr>
          <w:p w14:paraId="4BB67A6F" w14:textId="77777777" w:rsidR="00E54C35" w:rsidRDefault="00E54C35" w:rsidP="00E1336E">
            <w:pPr>
              <w:spacing w:before="0" w:after="0"/>
              <w:jc w:val="both"/>
              <w:rPr>
                <w:sz w:val="24"/>
              </w:rPr>
            </w:pPr>
          </w:p>
          <w:p w14:paraId="3283E504" w14:textId="479867F1" w:rsidR="003D63A7" w:rsidRPr="00F24B57" w:rsidRDefault="005254B4" w:rsidP="00E1336E">
            <w:pPr>
              <w:spacing w:before="0" w:after="0"/>
              <w:jc w:val="both"/>
              <w:rPr>
                <w:sz w:val="24"/>
              </w:rPr>
            </w:pPr>
            <w:r>
              <w:rPr>
                <w:sz w:val="24"/>
              </w:rPr>
              <w:t>Akustischer Impuls</w:t>
            </w:r>
          </w:p>
        </w:tc>
        <w:tc>
          <w:tcPr>
            <w:tcW w:w="2084" w:type="dxa"/>
          </w:tcPr>
          <w:p w14:paraId="08F5AB7D" w14:textId="77777777" w:rsidR="00E54C35" w:rsidRDefault="00E54C35" w:rsidP="00E1336E">
            <w:pPr>
              <w:spacing w:before="0" w:after="0"/>
              <w:jc w:val="both"/>
              <w:rPr>
                <w:sz w:val="24"/>
              </w:rPr>
            </w:pPr>
          </w:p>
          <w:p w14:paraId="53C09680" w14:textId="5EC711A5" w:rsidR="00E42925" w:rsidRPr="00F24B57" w:rsidRDefault="005254B4" w:rsidP="00E1336E">
            <w:pPr>
              <w:spacing w:before="0" w:after="0"/>
              <w:jc w:val="both"/>
              <w:rPr>
                <w:sz w:val="24"/>
              </w:rPr>
            </w:pPr>
            <w:r>
              <w:rPr>
                <w:sz w:val="24"/>
              </w:rPr>
              <w:t>PC/Lautsprecher</w:t>
            </w:r>
          </w:p>
        </w:tc>
      </w:tr>
      <w:tr w:rsidR="00E42925" w14:paraId="7B2B2589" w14:textId="77777777" w:rsidTr="0049257A">
        <w:tc>
          <w:tcPr>
            <w:tcW w:w="4838" w:type="dxa"/>
          </w:tcPr>
          <w:p w14:paraId="15C31C89" w14:textId="541CD965" w:rsidR="00E42925" w:rsidRDefault="005254B4" w:rsidP="00E1336E">
            <w:pPr>
              <w:spacing w:before="0" w:after="0"/>
              <w:jc w:val="both"/>
              <w:rPr>
                <w:b/>
                <w:sz w:val="24"/>
              </w:rPr>
            </w:pPr>
            <w:r>
              <w:rPr>
                <w:b/>
                <w:sz w:val="24"/>
              </w:rPr>
              <w:t>Textbegegnung</w:t>
            </w:r>
            <w:r w:rsidR="003D63A7">
              <w:rPr>
                <w:b/>
                <w:sz w:val="24"/>
              </w:rPr>
              <w:t>:</w:t>
            </w:r>
          </w:p>
          <w:p w14:paraId="10C79FB2" w14:textId="1A0B6325" w:rsidR="005254B4" w:rsidRPr="005254B4" w:rsidRDefault="005254B4" w:rsidP="005254B4">
            <w:pPr>
              <w:spacing w:before="0" w:after="0"/>
              <w:rPr>
                <w:sz w:val="24"/>
              </w:rPr>
            </w:pPr>
            <w:r>
              <w:rPr>
                <w:sz w:val="24"/>
              </w:rPr>
              <w:t>Die Schülerinnen und Schüler lesen den Text „</w:t>
            </w:r>
            <w:r w:rsidRPr="005254B4">
              <w:rPr>
                <w:sz w:val="24"/>
              </w:rPr>
              <w:t xml:space="preserve">Sich ein schönes Leben machen? </w:t>
            </w:r>
          </w:p>
          <w:p w14:paraId="69BF3974" w14:textId="396B3E4F" w:rsidR="003D63A7" w:rsidRPr="003D63A7" w:rsidRDefault="005254B4" w:rsidP="005254B4">
            <w:pPr>
              <w:spacing w:before="0" w:after="0"/>
              <w:rPr>
                <w:sz w:val="24"/>
              </w:rPr>
            </w:pPr>
            <w:r w:rsidRPr="005254B4">
              <w:rPr>
                <w:sz w:val="24"/>
              </w:rPr>
              <w:t>Philosophie der Lebenskunst</w:t>
            </w:r>
            <w:r>
              <w:rPr>
                <w:sz w:val="24"/>
              </w:rPr>
              <w:t>“</w:t>
            </w:r>
            <w:r w:rsidRPr="005254B4">
              <w:rPr>
                <w:sz w:val="24"/>
              </w:rPr>
              <w:t xml:space="preserve"> von Wilhelm Schmid</w:t>
            </w:r>
            <w:r w:rsidR="004B34B3">
              <w:rPr>
                <w:sz w:val="24"/>
              </w:rPr>
              <w:t>.</w:t>
            </w:r>
          </w:p>
        </w:tc>
        <w:tc>
          <w:tcPr>
            <w:tcW w:w="2364" w:type="dxa"/>
          </w:tcPr>
          <w:p w14:paraId="680C128C" w14:textId="77777777" w:rsidR="00E54C35" w:rsidRDefault="00E54C35" w:rsidP="00E1336E">
            <w:pPr>
              <w:spacing w:before="0" w:after="0"/>
              <w:jc w:val="both"/>
              <w:rPr>
                <w:sz w:val="24"/>
              </w:rPr>
            </w:pPr>
          </w:p>
          <w:p w14:paraId="1E61EDEE" w14:textId="0EC2E619" w:rsidR="005E11B4" w:rsidRPr="00F24B57" w:rsidRDefault="005E11B4" w:rsidP="00E1336E">
            <w:pPr>
              <w:spacing w:before="0" w:after="0"/>
              <w:jc w:val="both"/>
              <w:rPr>
                <w:sz w:val="24"/>
              </w:rPr>
            </w:pPr>
          </w:p>
        </w:tc>
        <w:tc>
          <w:tcPr>
            <w:tcW w:w="2084" w:type="dxa"/>
          </w:tcPr>
          <w:p w14:paraId="2DF17776" w14:textId="77777777" w:rsidR="00D404F2" w:rsidRDefault="00D404F2" w:rsidP="00E1336E">
            <w:pPr>
              <w:spacing w:before="0" w:after="0"/>
              <w:jc w:val="both"/>
              <w:rPr>
                <w:sz w:val="24"/>
              </w:rPr>
            </w:pPr>
          </w:p>
          <w:p w14:paraId="2380C5F5" w14:textId="77777777" w:rsidR="00E54C35" w:rsidRDefault="005E11B4" w:rsidP="00E1336E">
            <w:pPr>
              <w:spacing w:before="0" w:after="0"/>
              <w:jc w:val="both"/>
              <w:rPr>
                <w:sz w:val="24"/>
              </w:rPr>
            </w:pPr>
            <w:r>
              <w:rPr>
                <w:sz w:val="24"/>
              </w:rPr>
              <w:t>Textgrundlage</w:t>
            </w:r>
          </w:p>
          <w:p w14:paraId="4DB6DC38" w14:textId="6601FDDC" w:rsidR="005E11B4" w:rsidRPr="00F24B57" w:rsidRDefault="005E11B4" w:rsidP="00E1336E">
            <w:pPr>
              <w:spacing w:before="0" w:after="0"/>
              <w:jc w:val="both"/>
              <w:rPr>
                <w:sz w:val="24"/>
              </w:rPr>
            </w:pPr>
          </w:p>
        </w:tc>
      </w:tr>
      <w:tr w:rsidR="00E42925" w14:paraId="1128974D" w14:textId="77777777" w:rsidTr="0049257A">
        <w:tc>
          <w:tcPr>
            <w:tcW w:w="4838" w:type="dxa"/>
          </w:tcPr>
          <w:p w14:paraId="414BE6C4" w14:textId="0FA567CC" w:rsidR="00E42925" w:rsidRDefault="005254B4" w:rsidP="00E1336E">
            <w:pPr>
              <w:spacing w:before="0" w:after="0"/>
              <w:jc w:val="both"/>
              <w:rPr>
                <w:b/>
                <w:sz w:val="24"/>
              </w:rPr>
            </w:pPr>
            <w:r>
              <w:rPr>
                <w:b/>
                <w:sz w:val="24"/>
              </w:rPr>
              <w:t>Erarbeitung</w:t>
            </w:r>
            <w:r w:rsidR="00E54C35" w:rsidRPr="00E54C35">
              <w:rPr>
                <w:b/>
                <w:sz w:val="24"/>
              </w:rPr>
              <w:t>:</w:t>
            </w:r>
          </w:p>
          <w:p w14:paraId="17E0B98F" w14:textId="624234D0" w:rsidR="00A13489" w:rsidRDefault="00DF59A2" w:rsidP="00E1336E">
            <w:pPr>
              <w:spacing w:before="0" w:after="0"/>
              <w:jc w:val="both"/>
              <w:rPr>
                <w:sz w:val="24"/>
              </w:rPr>
            </w:pPr>
            <w:r>
              <w:rPr>
                <w:sz w:val="24"/>
              </w:rPr>
              <w:t>Die Schülerinnen und Schüler</w:t>
            </w:r>
            <w:r w:rsidR="00FA41B4">
              <w:rPr>
                <w:sz w:val="24"/>
              </w:rPr>
              <w:t xml:space="preserve"> vollziehen den Argumentationsgang des Auto</w:t>
            </w:r>
            <w:r w:rsidR="004B34B3">
              <w:rPr>
                <w:sz w:val="24"/>
              </w:rPr>
              <w:t>r</w:t>
            </w:r>
            <w:r w:rsidR="00FA41B4">
              <w:rPr>
                <w:sz w:val="24"/>
              </w:rPr>
              <w:t>s nach.</w:t>
            </w:r>
          </w:p>
          <w:p w14:paraId="233B59F3" w14:textId="77777777" w:rsidR="005B59B2" w:rsidRPr="005B59B2" w:rsidRDefault="005B59B2" w:rsidP="00E1336E">
            <w:pPr>
              <w:spacing w:before="0" w:after="0"/>
              <w:jc w:val="both"/>
              <w:rPr>
                <w:i/>
              </w:rPr>
            </w:pPr>
            <w:r>
              <w:rPr>
                <w:i/>
              </w:rPr>
              <w:t>(Möglichkeit der Differenzierung)</w:t>
            </w:r>
          </w:p>
          <w:p w14:paraId="36F67F31" w14:textId="2F7582A6" w:rsidR="00DF59A2" w:rsidRPr="00E54C35" w:rsidRDefault="00DF59A2" w:rsidP="00E1336E">
            <w:pPr>
              <w:spacing w:before="0" w:after="0"/>
              <w:jc w:val="both"/>
              <w:rPr>
                <w:sz w:val="24"/>
              </w:rPr>
            </w:pPr>
            <w:r>
              <w:rPr>
                <w:sz w:val="24"/>
              </w:rPr>
              <w:t>Besprechung</w:t>
            </w:r>
            <w:r w:rsidR="00FA41B4">
              <w:rPr>
                <w:sz w:val="24"/>
              </w:rPr>
              <w:t>/ Fixierung</w:t>
            </w:r>
            <w:r>
              <w:rPr>
                <w:sz w:val="24"/>
              </w:rPr>
              <w:t xml:space="preserve"> der Ergebnisse</w:t>
            </w:r>
          </w:p>
        </w:tc>
        <w:tc>
          <w:tcPr>
            <w:tcW w:w="2364" w:type="dxa"/>
          </w:tcPr>
          <w:p w14:paraId="297A5252" w14:textId="77777777" w:rsidR="00E42925" w:rsidRDefault="00E42925" w:rsidP="00E1336E">
            <w:pPr>
              <w:spacing w:before="0" w:after="0"/>
              <w:jc w:val="both"/>
              <w:rPr>
                <w:sz w:val="24"/>
              </w:rPr>
            </w:pPr>
          </w:p>
          <w:p w14:paraId="2095B2C3" w14:textId="711FAD55" w:rsidR="00FA41B4" w:rsidRDefault="00FA41B4" w:rsidP="00E1336E">
            <w:pPr>
              <w:spacing w:before="0" w:after="0"/>
              <w:jc w:val="both"/>
              <w:rPr>
                <w:sz w:val="24"/>
              </w:rPr>
            </w:pPr>
            <w:r>
              <w:rPr>
                <w:sz w:val="24"/>
              </w:rPr>
              <w:t>Einzelarbeit/</w:t>
            </w:r>
          </w:p>
          <w:p w14:paraId="54B4CD42" w14:textId="32F949EC" w:rsidR="005E11B4" w:rsidRDefault="005E11B4" w:rsidP="00E1336E">
            <w:pPr>
              <w:spacing w:before="0" w:after="0"/>
              <w:jc w:val="both"/>
              <w:rPr>
                <w:sz w:val="24"/>
              </w:rPr>
            </w:pPr>
            <w:r>
              <w:rPr>
                <w:sz w:val="24"/>
              </w:rPr>
              <w:t>Partnerarbeit</w:t>
            </w:r>
          </w:p>
          <w:p w14:paraId="449F4C84" w14:textId="20F100C8" w:rsidR="00DF59A2" w:rsidRDefault="00DF59A2" w:rsidP="00E1336E">
            <w:pPr>
              <w:spacing w:before="0" w:after="0"/>
              <w:jc w:val="both"/>
              <w:rPr>
                <w:sz w:val="24"/>
              </w:rPr>
            </w:pPr>
          </w:p>
          <w:p w14:paraId="58B7BDBD" w14:textId="77777777" w:rsidR="004B34B3" w:rsidRDefault="004B34B3" w:rsidP="00E1336E">
            <w:pPr>
              <w:spacing w:before="0" w:after="0"/>
              <w:jc w:val="both"/>
              <w:rPr>
                <w:sz w:val="24"/>
              </w:rPr>
            </w:pPr>
          </w:p>
          <w:p w14:paraId="2E475027" w14:textId="77777777" w:rsidR="00A13489" w:rsidRPr="00F24B57" w:rsidRDefault="00DF59A2" w:rsidP="00E1336E">
            <w:pPr>
              <w:spacing w:before="0" w:after="0"/>
              <w:jc w:val="both"/>
              <w:rPr>
                <w:sz w:val="24"/>
              </w:rPr>
            </w:pPr>
            <w:r>
              <w:rPr>
                <w:sz w:val="24"/>
              </w:rPr>
              <w:t>L-S-Gespräch</w:t>
            </w:r>
          </w:p>
        </w:tc>
        <w:tc>
          <w:tcPr>
            <w:tcW w:w="2084" w:type="dxa"/>
          </w:tcPr>
          <w:p w14:paraId="00DAA6BD" w14:textId="77777777" w:rsidR="00E42925" w:rsidRDefault="00E42925" w:rsidP="00E1336E">
            <w:pPr>
              <w:spacing w:before="0" w:after="0"/>
              <w:jc w:val="both"/>
              <w:rPr>
                <w:sz w:val="24"/>
              </w:rPr>
            </w:pPr>
          </w:p>
          <w:p w14:paraId="5F3B4779" w14:textId="6D3A32F5" w:rsidR="005E11B4" w:rsidRDefault="00FA41B4" w:rsidP="00E1336E">
            <w:pPr>
              <w:spacing w:before="0" w:after="0"/>
              <w:jc w:val="both"/>
              <w:rPr>
                <w:sz w:val="24"/>
              </w:rPr>
            </w:pPr>
            <w:r>
              <w:rPr>
                <w:sz w:val="24"/>
              </w:rPr>
              <w:t>Textgrundlage</w:t>
            </w:r>
          </w:p>
          <w:p w14:paraId="6CC1D344" w14:textId="62D2D80E" w:rsidR="00FA41B4" w:rsidRDefault="00FA41B4" w:rsidP="00E1336E">
            <w:pPr>
              <w:spacing w:before="0" w:after="0"/>
              <w:jc w:val="both"/>
              <w:rPr>
                <w:sz w:val="24"/>
              </w:rPr>
            </w:pPr>
          </w:p>
          <w:p w14:paraId="4DB770C5" w14:textId="1BF6E7A2" w:rsidR="00FA41B4" w:rsidRDefault="00FA41B4" w:rsidP="00E1336E">
            <w:pPr>
              <w:spacing w:before="0" w:after="0"/>
              <w:jc w:val="both"/>
              <w:rPr>
                <w:sz w:val="24"/>
              </w:rPr>
            </w:pPr>
          </w:p>
          <w:p w14:paraId="6A2101DF" w14:textId="77777777" w:rsidR="004B34B3" w:rsidRDefault="004B34B3" w:rsidP="00E1336E">
            <w:pPr>
              <w:spacing w:before="0" w:after="0"/>
              <w:jc w:val="both"/>
              <w:rPr>
                <w:sz w:val="24"/>
              </w:rPr>
            </w:pPr>
          </w:p>
          <w:p w14:paraId="0031CA40" w14:textId="7A2B2CB8" w:rsidR="00A13489" w:rsidRPr="00F24B57" w:rsidRDefault="00FA41B4" w:rsidP="00E1336E">
            <w:pPr>
              <w:spacing w:before="0" w:after="0"/>
              <w:jc w:val="both"/>
              <w:rPr>
                <w:sz w:val="24"/>
              </w:rPr>
            </w:pPr>
            <w:r>
              <w:rPr>
                <w:sz w:val="24"/>
              </w:rPr>
              <w:t>Tafelbild</w:t>
            </w:r>
          </w:p>
        </w:tc>
      </w:tr>
      <w:tr w:rsidR="00E42925" w14:paraId="566BC5BE" w14:textId="77777777" w:rsidTr="0049257A">
        <w:tc>
          <w:tcPr>
            <w:tcW w:w="4838" w:type="dxa"/>
          </w:tcPr>
          <w:p w14:paraId="5D41123B" w14:textId="0EA35AD5" w:rsidR="00A13489" w:rsidRDefault="005E11B4" w:rsidP="00E1336E">
            <w:pPr>
              <w:spacing w:before="0" w:after="0"/>
              <w:jc w:val="both"/>
              <w:rPr>
                <w:b/>
                <w:sz w:val="24"/>
              </w:rPr>
            </w:pPr>
            <w:r>
              <w:rPr>
                <w:b/>
                <w:sz w:val="24"/>
              </w:rPr>
              <w:t>Problematisierung:</w:t>
            </w:r>
          </w:p>
          <w:p w14:paraId="09BD1CCC" w14:textId="28B54BB2" w:rsidR="001E4B76" w:rsidRDefault="00DF59A2" w:rsidP="00E1336E">
            <w:pPr>
              <w:spacing w:before="0" w:after="0"/>
              <w:jc w:val="both"/>
              <w:rPr>
                <w:sz w:val="24"/>
              </w:rPr>
            </w:pPr>
            <w:r>
              <w:rPr>
                <w:sz w:val="24"/>
              </w:rPr>
              <w:t xml:space="preserve">Die Schülerinnen und Schüler </w:t>
            </w:r>
            <w:r w:rsidR="00FA41B4">
              <w:rPr>
                <w:sz w:val="24"/>
              </w:rPr>
              <w:t xml:space="preserve">entwerfen unter Berücksichtigung des Vorwissens einen Ratgeber für Gleichaltrige, wie die Philosophie der Lebenskunst </w:t>
            </w:r>
            <w:r w:rsidR="00804F79">
              <w:rPr>
                <w:sz w:val="24"/>
              </w:rPr>
              <w:t xml:space="preserve">konkret </w:t>
            </w:r>
            <w:r w:rsidR="00FA41B4">
              <w:rPr>
                <w:sz w:val="24"/>
              </w:rPr>
              <w:t>umgesetzt werden könnte.</w:t>
            </w:r>
          </w:p>
          <w:p w14:paraId="5B1D8076" w14:textId="40E8243C" w:rsidR="00FA41B4" w:rsidRPr="001E4B76" w:rsidRDefault="00FA41B4" w:rsidP="00E1336E">
            <w:pPr>
              <w:spacing w:before="0" w:after="0"/>
              <w:jc w:val="both"/>
              <w:rPr>
                <w:sz w:val="24"/>
              </w:rPr>
            </w:pPr>
            <w:r>
              <w:rPr>
                <w:sz w:val="24"/>
              </w:rPr>
              <w:t>Besprechung der Ergebnisse</w:t>
            </w:r>
          </w:p>
        </w:tc>
        <w:tc>
          <w:tcPr>
            <w:tcW w:w="2364" w:type="dxa"/>
          </w:tcPr>
          <w:p w14:paraId="15D61586" w14:textId="1B6BDA8A" w:rsidR="00E42925" w:rsidRDefault="00E42925" w:rsidP="00E1336E">
            <w:pPr>
              <w:spacing w:before="0" w:after="0"/>
              <w:jc w:val="both"/>
              <w:rPr>
                <w:sz w:val="24"/>
              </w:rPr>
            </w:pPr>
          </w:p>
          <w:p w14:paraId="13AB8DD8" w14:textId="4710316A" w:rsidR="00FA41B4" w:rsidRDefault="00FA41B4" w:rsidP="00E1336E">
            <w:pPr>
              <w:spacing w:before="0" w:after="0"/>
              <w:jc w:val="both"/>
              <w:rPr>
                <w:sz w:val="24"/>
              </w:rPr>
            </w:pPr>
            <w:r>
              <w:rPr>
                <w:sz w:val="24"/>
              </w:rPr>
              <w:t>Einzelarbeit</w:t>
            </w:r>
          </w:p>
          <w:p w14:paraId="5104634F" w14:textId="2B46E583" w:rsidR="00A13489" w:rsidRDefault="00A13489" w:rsidP="00E1336E">
            <w:pPr>
              <w:spacing w:before="0" w:after="0"/>
              <w:jc w:val="both"/>
              <w:rPr>
                <w:sz w:val="24"/>
              </w:rPr>
            </w:pPr>
          </w:p>
          <w:p w14:paraId="3062BF4B" w14:textId="77777777" w:rsidR="001E4B76" w:rsidRDefault="001E4B76" w:rsidP="00E1336E">
            <w:pPr>
              <w:spacing w:before="0" w:after="0"/>
              <w:jc w:val="both"/>
              <w:rPr>
                <w:sz w:val="24"/>
              </w:rPr>
            </w:pPr>
          </w:p>
          <w:p w14:paraId="575161CF" w14:textId="77777777" w:rsidR="001E4B76" w:rsidRDefault="001E4B76" w:rsidP="00E1336E">
            <w:pPr>
              <w:spacing w:before="0" w:after="0"/>
              <w:jc w:val="both"/>
              <w:rPr>
                <w:sz w:val="24"/>
              </w:rPr>
            </w:pPr>
          </w:p>
          <w:p w14:paraId="68221990" w14:textId="77777777" w:rsidR="001E4B76" w:rsidRDefault="001E4B76" w:rsidP="00E1336E">
            <w:pPr>
              <w:spacing w:before="0" w:after="0"/>
              <w:jc w:val="both"/>
              <w:rPr>
                <w:sz w:val="24"/>
              </w:rPr>
            </w:pPr>
          </w:p>
          <w:p w14:paraId="1524A25A" w14:textId="77777777" w:rsidR="001E4B76" w:rsidRPr="00F24B57" w:rsidRDefault="001E4B76" w:rsidP="00E1336E">
            <w:pPr>
              <w:spacing w:before="0" w:after="0"/>
              <w:jc w:val="both"/>
              <w:rPr>
                <w:sz w:val="24"/>
              </w:rPr>
            </w:pPr>
          </w:p>
        </w:tc>
        <w:tc>
          <w:tcPr>
            <w:tcW w:w="2084" w:type="dxa"/>
          </w:tcPr>
          <w:p w14:paraId="39752033" w14:textId="77777777" w:rsidR="00E42925" w:rsidRDefault="00E42925" w:rsidP="00E1336E">
            <w:pPr>
              <w:spacing w:before="0" w:after="0"/>
              <w:jc w:val="both"/>
              <w:rPr>
                <w:sz w:val="24"/>
              </w:rPr>
            </w:pPr>
          </w:p>
          <w:p w14:paraId="3678E166" w14:textId="6D70A9F8" w:rsidR="001E4B76" w:rsidRPr="00F24B57" w:rsidRDefault="001E4B76" w:rsidP="00E1336E">
            <w:pPr>
              <w:spacing w:before="0" w:after="0"/>
              <w:jc w:val="both"/>
              <w:rPr>
                <w:sz w:val="24"/>
              </w:rPr>
            </w:pPr>
          </w:p>
        </w:tc>
      </w:tr>
    </w:tbl>
    <w:p w14:paraId="7F8DF2FF" w14:textId="77777777" w:rsidR="00085A23" w:rsidRDefault="00085A23" w:rsidP="00085A23">
      <w:pPr>
        <w:spacing w:line="240" w:lineRule="auto"/>
        <w:jc w:val="both"/>
        <w:rPr>
          <w:sz w:val="24"/>
          <w:szCs w:val="20"/>
        </w:rPr>
      </w:pPr>
    </w:p>
    <w:p w14:paraId="03B00CD6" w14:textId="77777777" w:rsidR="005B59B2" w:rsidRDefault="005B59B2" w:rsidP="00085A23">
      <w:pPr>
        <w:spacing w:line="240" w:lineRule="auto"/>
        <w:jc w:val="both"/>
        <w:rPr>
          <w:sz w:val="24"/>
          <w:szCs w:val="20"/>
          <w:u w:val="single"/>
        </w:rPr>
      </w:pPr>
    </w:p>
    <w:p w14:paraId="13E92C4F" w14:textId="77777777" w:rsidR="005B59B2" w:rsidRDefault="005B59B2" w:rsidP="00085A23">
      <w:pPr>
        <w:spacing w:line="240" w:lineRule="auto"/>
        <w:jc w:val="both"/>
        <w:rPr>
          <w:sz w:val="24"/>
          <w:szCs w:val="20"/>
          <w:u w:val="single"/>
        </w:rPr>
      </w:pPr>
    </w:p>
    <w:p w14:paraId="73559FDF" w14:textId="77777777" w:rsidR="001E4B76" w:rsidRDefault="001E4B76" w:rsidP="00085A23">
      <w:pPr>
        <w:spacing w:line="240" w:lineRule="auto"/>
        <w:jc w:val="both"/>
        <w:rPr>
          <w:sz w:val="24"/>
          <w:szCs w:val="20"/>
          <w:u w:val="single"/>
        </w:rPr>
      </w:pPr>
    </w:p>
    <w:p w14:paraId="36E331A9" w14:textId="77777777" w:rsidR="001E4B76" w:rsidRDefault="001E4B76" w:rsidP="00085A23">
      <w:pPr>
        <w:spacing w:line="240" w:lineRule="auto"/>
        <w:jc w:val="both"/>
        <w:rPr>
          <w:sz w:val="24"/>
          <w:szCs w:val="20"/>
          <w:u w:val="single"/>
        </w:rPr>
      </w:pPr>
    </w:p>
    <w:p w14:paraId="44F4FFC7" w14:textId="77777777" w:rsidR="001E4B76" w:rsidRDefault="001E4B76" w:rsidP="00085A23">
      <w:pPr>
        <w:spacing w:line="240" w:lineRule="auto"/>
        <w:jc w:val="both"/>
        <w:rPr>
          <w:sz w:val="24"/>
          <w:szCs w:val="20"/>
          <w:u w:val="single"/>
        </w:rPr>
      </w:pPr>
    </w:p>
    <w:p w14:paraId="060557E7" w14:textId="77777777" w:rsidR="001E4B76" w:rsidRDefault="001E4B76" w:rsidP="00085A23">
      <w:pPr>
        <w:spacing w:line="240" w:lineRule="auto"/>
        <w:jc w:val="both"/>
        <w:rPr>
          <w:sz w:val="24"/>
          <w:szCs w:val="20"/>
          <w:u w:val="single"/>
        </w:rPr>
      </w:pPr>
    </w:p>
    <w:p w14:paraId="1609EDE5" w14:textId="77777777" w:rsidR="001E4B76" w:rsidRDefault="001E4B76" w:rsidP="00085A23">
      <w:pPr>
        <w:spacing w:line="240" w:lineRule="auto"/>
        <w:jc w:val="both"/>
        <w:rPr>
          <w:sz w:val="24"/>
          <w:szCs w:val="20"/>
          <w:u w:val="single"/>
        </w:rPr>
      </w:pPr>
    </w:p>
    <w:p w14:paraId="15F82DC8" w14:textId="38524C69" w:rsidR="001E4B76" w:rsidRDefault="001E4B76" w:rsidP="00085A23">
      <w:pPr>
        <w:spacing w:line="240" w:lineRule="auto"/>
        <w:jc w:val="both"/>
        <w:rPr>
          <w:sz w:val="24"/>
          <w:szCs w:val="20"/>
          <w:u w:val="single"/>
        </w:rPr>
      </w:pPr>
    </w:p>
    <w:p w14:paraId="484A31C2" w14:textId="77777777" w:rsidR="00D152C0" w:rsidRDefault="00D152C0" w:rsidP="00085A23">
      <w:pPr>
        <w:spacing w:line="240" w:lineRule="auto"/>
        <w:jc w:val="both"/>
        <w:rPr>
          <w:sz w:val="24"/>
          <w:szCs w:val="20"/>
          <w:u w:val="single"/>
        </w:rPr>
      </w:pPr>
    </w:p>
    <w:p w14:paraId="6D00FEFC" w14:textId="24C2D95B" w:rsidR="001E4B76" w:rsidRDefault="001E4B76" w:rsidP="00085A23">
      <w:pPr>
        <w:spacing w:line="240" w:lineRule="auto"/>
        <w:jc w:val="both"/>
        <w:rPr>
          <w:sz w:val="24"/>
          <w:szCs w:val="20"/>
          <w:u w:val="single"/>
        </w:rPr>
      </w:pPr>
    </w:p>
    <w:p w14:paraId="62193D71" w14:textId="7D56F987" w:rsidR="00FA41B4" w:rsidRDefault="00FA41B4" w:rsidP="00085A23">
      <w:pPr>
        <w:spacing w:line="240" w:lineRule="auto"/>
        <w:jc w:val="both"/>
        <w:rPr>
          <w:sz w:val="24"/>
          <w:szCs w:val="20"/>
          <w:u w:val="single"/>
        </w:rPr>
      </w:pPr>
    </w:p>
    <w:p w14:paraId="0CAFBC50" w14:textId="4CD7FDBD" w:rsidR="00FA41B4" w:rsidRDefault="00FA41B4" w:rsidP="00085A23">
      <w:pPr>
        <w:spacing w:line="240" w:lineRule="auto"/>
        <w:jc w:val="both"/>
        <w:rPr>
          <w:sz w:val="24"/>
          <w:szCs w:val="20"/>
          <w:u w:val="single"/>
        </w:rPr>
      </w:pPr>
    </w:p>
    <w:p w14:paraId="152E09BD" w14:textId="2238557A" w:rsidR="00FA41B4" w:rsidRDefault="00FA41B4" w:rsidP="00085A23">
      <w:pPr>
        <w:spacing w:line="240" w:lineRule="auto"/>
        <w:jc w:val="both"/>
        <w:rPr>
          <w:sz w:val="24"/>
          <w:szCs w:val="20"/>
          <w:u w:val="single"/>
        </w:rPr>
      </w:pPr>
    </w:p>
    <w:p w14:paraId="5A4305A0" w14:textId="47D76E3E" w:rsidR="00085A23" w:rsidRDefault="00DB2B27" w:rsidP="00085A23">
      <w:pPr>
        <w:spacing w:line="240" w:lineRule="auto"/>
        <w:jc w:val="both"/>
        <w:rPr>
          <w:sz w:val="24"/>
          <w:szCs w:val="20"/>
        </w:rPr>
      </w:pPr>
      <w:r w:rsidRPr="003013AC">
        <w:rPr>
          <w:rFonts w:cstheme="minorHAnsi"/>
          <w:noProof/>
          <w:sz w:val="24"/>
          <w:szCs w:val="24"/>
        </w:rPr>
        <w:lastRenderedPageBreak/>
        <mc:AlternateContent>
          <mc:Choice Requires="wps">
            <w:drawing>
              <wp:anchor distT="0" distB="0" distL="114300" distR="114300" simplePos="0" relativeHeight="251662336" behindDoc="0" locked="0" layoutInCell="1" allowOverlap="1" wp14:anchorId="09E81C50" wp14:editId="5E5BC444">
                <wp:simplePos x="0" y="0"/>
                <wp:positionH relativeFrom="column">
                  <wp:posOffset>4224020</wp:posOffset>
                </wp:positionH>
                <wp:positionV relativeFrom="paragraph">
                  <wp:posOffset>520065</wp:posOffset>
                </wp:positionV>
                <wp:extent cx="2190750" cy="2305050"/>
                <wp:effectExtent l="0" t="0" r="0" b="0"/>
                <wp:wrapNone/>
                <wp:docPr id="5" name="Textfeld 5"/>
                <wp:cNvGraphicFramePr/>
                <a:graphic xmlns:a="http://schemas.openxmlformats.org/drawingml/2006/main">
                  <a:graphicData uri="http://schemas.microsoft.com/office/word/2010/wordprocessingShape">
                    <wps:wsp>
                      <wps:cNvSpPr txBox="1"/>
                      <wps:spPr>
                        <a:xfrm>
                          <a:off x="0" y="0"/>
                          <a:ext cx="2190750" cy="2305050"/>
                        </a:xfrm>
                        <a:prstGeom prst="rect">
                          <a:avLst/>
                        </a:prstGeom>
                        <a:solidFill>
                          <a:schemeClr val="lt1"/>
                        </a:solidFill>
                        <a:ln w="6350">
                          <a:noFill/>
                        </a:ln>
                      </wps:spPr>
                      <wps:txbx>
                        <w:txbxContent>
                          <w:p w14:paraId="475B5241" w14:textId="77777777" w:rsidR="00DB2B27" w:rsidRPr="003013AC" w:rsidRDefault="00DB2B27" w:rsidP="00DB2B27">
                            <w:pPr>
                              <w:spacing w:before="0" w:after="0"/>
                              <w:rPr>
                                <w:i/>
                                <w:iCs/>
                                <w:szCs w:val="20"/>
                                <w:u w:val="single"/>
                              </w:rPr>
                            </w:pPr>
                            <w:r w:rsidRPr="003013AC">
                              <w:rPr>
                                <w:i/>
                                <w:iCs/>
                                <w:szCs w:val="20"/>
                                <w:u w:val="single"/>
                              </w:rPr>
                              <w:t>Einzelarbeit:</w:t>
                            </w:r>
                          </w:p>
                          <w:p w14:paraId="156F5757" w14:textId="77777777" w:rsidR="00DB2B27" w:rsidRDefault="00DB2B27" w:rsidP="00DB2B27">
                            <w:pPr>
                              <w:spacing w:before="0" w:after="0"/>
                              <w:rPr>
                                <w:i/>
                                <w:iCs/>
                                <w:szCs w:val="20"/>
                              </w:rPr>
                            </w:pPr>
                            <w:r>
                              <w:rPr>
                                <w:i/>
                                <w:iCs/>
                                <w:szCs w:val="20"/>
                              </w:rPr>
                              <w:t>Lesen Sie den Text aufmerksam.</w:t>
                            </w:r>
                          </w:p>
                          <w:p w14:paraId="6B766245" w14:textId="77777777" w:rsidR="00DB2B27" w:rsidRDefault="00DB2B27" w:rsidP="00DB2B27">
                            <w:pPr>
                              <w:spacing w:before="0" w:after="0"/>
                              <w:rPr>
                                <w:i/>
                                <w:iCs/>
                                <w:szCs w:val="20"/>
                              </w:rPr>
                            </w:pPr>
                            <w:r>
                              <w:rPr>
                                <w:i/>
                                <w:iCs/>
                                <w:szCs w:val="20"/>
                              </w:rPr>
                              <w:t xml:space="preserve">Markieren Sie sich unbekannte Begriffe und recherchieren Sie deren Bedeutung mit Hilfe Ihres Handys. </w:t>
                            </w:r>
                          </w:p>
                          <w:p w14:paraId="37A4DDB7" w14:textId="0F51C7EB" w:rsidR="00DB2B27" w:rsidRDefault="00DB2B27" w:rsidP="00DB2B27">
                            <w:pPr>
                              <w:spacing w:before="0" w:after="0"/>
                              <w:rPr>
                                <w:i/>
                                <w:iCs/>
                                <w:szCs w:val="20"/>
                              </w:rPr>
                            </w:pPr>
                            <w:r>
                              <w:rPr>
                                <w:i/>
                                <w:iCs/>
                                <w:szCs w:val="20"/>
                              </w:rPr>
                              <w:t>Notieren Sie die Ergebnisse</w:t>
                            </w:r>
                            <w:r w:rsidR="004B34B3">
                              <w:rPr>
                                <w:i/>
                                <w:iCs/>
                                <w:szCs w:val="20"/>
                              </w:rPr>
                              <w:t xml:space="preserve"> </w:t>
                            </w:r>
                            <w:r>
                              <w:rPr>
                                <w:i/>
                                <w:iCs/>
                                <w:szCs w:val="20"/>
                              </w:rPr>
                              <w:t>in der Randspalte.</w:t>
                            </w:r>
                          </w:p>
                          <w:p w14:paraId="4ADA77A4" w14:textId="77777777" w:rsidR="00DB2B27" w:rsidRDefault="00DB2B27" w:rsidP="00DB2B27">
                            <w:pPr>
                              <w:spacing w:before="0" w:after="0"/>
                              <w:rPr>
                                <w:i/>
                                <w:iCs/>
                                <w:szCs w:val="20"/>
                              </w:rPr>
                            </w:pPr>
                          </w:p>
                          <w:p w14:paraId="3A2CB754" w14:textId="77777777" w:rsidR="00DB2B27" w:rsidRPr="00E419B2" w:rsidRDefault="00DB2B27" w:rsidP="00DB2B27">
                            <w:pPr>
                              <w:spacing w:before="0" w:after="0"/>
                              <w:rPr>
                                <w:i/>
                                <w:iCs/>
                                <w:szCs w:val="20"/>
                              </w:rPr>
                            </w:pPr>
                            <w:r>
                              <w:rPr>
                                <w:i/>
                                <w:iCs/>
                                <w:szCs w:val="20"/>
                              </w:rPr>
                              <w:t xml:space="preserve">Die weiteren Arbeitsaufträge (vgl. Randspalte) bearbeiten Sie </w:t>
                            </w:r>
                            <w:r w:rsidRPr="003013AC">
                              <w:rPr>
                                <w:i/>
                                <w:iCs/>
                                <w:szCs w:val="20"/>
                                <w:u w:val="single"/>
                              </w:rPr>
                              <w:t>im Anschluss</w:t>
                            </w:r>
                            <w:r>
                              <w:rPr>
                                <w:i/>
                                <w:iCs/>
                                <w:szCs w:val="20"/>
                              </w:rPr>
                              <w:t xml:space="preserve"> daran gemeinsam mit der Banknachbarin bzw. dem Banknachbarn.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81C50" id="_x0000_t202" coordsize="21600,21600" o:spt="202" path="m,l,21600r21600,l21600,xe">
                <v:stroke joinstyle="miter"/>
                <v:path gradientshapeok="t" o:connecttype="rect"/>
              </v:shapetype>
              <v:shape id="Textfeld 5" o:spid="_x0000_s1026" type="#_x0000_t202" style="position:absolute;left:0;text-align:left;margin-left:332.6pt;margin-top:40.95pt;width:17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" fillcolor="white [3201]" stroked="f" strokeweight=".5pt">
                <v:textbox>
                  <w:txbxContent>
                    <w:p w14:paraId="475B5241" w14:textId="77777777" w:rsidR="00DB2B27" w:rsidRPr="003013AC" w:rsidRDefault="00DB2B27" w:rsidP="00DB2B27">
                      <w:pPr>
                        <w:spacing w:before="0" w:after="0"/>
                        <w:rPr>
                          <w:i/>
                          <w:iCs/>
                          <w:szCs w:val="20"/>
                          <w:u w:val="single"/>
                        </w:rPr>
                      </w:pPr>
                      <w:r w:rsidRPr="003013AC">
                        <w:rPr>
                          <w:i/>
                          <w:iCs/>
                          <w:szCs w:val="20"/>
                          <w:u w:val="single"/>
                        </w:rPr>
                        <w:t>Einzelarbeit:</w:t>
                      </w:r>
                    </w:p>
                    <w:p w14:paraId="156F5757" w14:textId="77777777" w:rsidR="00DB2B27" w:rsidRDefault="00DB2B27" w:rsidP="00DB2B27">
                      <w:pPr>
                        <w:spacing w:before="0" w:after="0"/>
                        <w:rPr>
                          <w:i/>
                          <w:iCs/>
                          <w:szCs w:val="20"/>
                        </w:rPr>
                      </w:pPr>
                      <w:r>
                        <w:rPr>
                          <w:i/>
                          <w:iCs/>
                          <w:szCs w:val="20"/>
                        </w:rPr>
                        <w:t>Lesen Sie den Text aufmerksam.</w:t>
                      </w:r>
                    </w:p>
                    <w:p w14:paraId="6B766245" w14:textId="77777777" w:rsidR="00DB2B27" w:rsidRDefault="00DB2B27" w:rsidP="00DB2B27">
                      <w:pPr>
                        <w:spacing w:before="0" w:after="0"/>
                        <w:rPr>
                          <w:i/>
                          <w:iCs/>
                          <w:szCs w:val="20"/>
                        </w:rPr>
                      </w:pPr>
                      <w:r>
                        <w:rPr>
                          <w:i/>
                          <w:iCs/>
                          <w:szCs w:val="20"/>
                        </w:rPr>
                        <w:t xml:space="preserve">Markieren Sie sich unbekannte Begriffe und recherchieren Sie deren Bedeutung mit Hilfe Ihres Handys. </w:t>
                      </w:r>
                    </w:p>
                    <w:p w14:paraId="37A4DDB7" w14:textId="0F51C7EB" w:rsidR="00DB2B27" w:rsidRDefault="00DB2B27" w:rsidP="00DB2B27">
                      <w:pPr>
                        <w:spacing w:before="0" w:after="0"/>
                        <w:rPr>
                          <w:i/>
                          <w:iCs/>
                          <w:szCs w:val="20"/>
                        </w:rPr>
                      </w:pPr>
                      <w:r>
                        <w:rPr>
                          <w:i/>
                          <w:iCs/>
                          <w:szCs w:val="20"/>
                        </w:rPr>
                        <w:t>Notieren Sie die Ergebnisse</w:t>
                      </w:r>
                      <w:r w:rsidR="004B34B3">
                        <w:rPr>
                          <w:i/>
                          <w:iCs/>
                          <w:szCs w:val="20"/>
                        </w:rPr>
                        <w:t xml:space="preserve"> </w:t>
                      </w:r>
                      <w:r>
                        <w:rPr>
                          <w:i/>
                          <w:iCs/>
                          <w:szCs w:val="20"/>
                        </w:rPr>
                        <w:t>in der Randspalte.</w:t>
                      </w:r>
                    </w:p>
                    <w:p w14:paraId="4ADA77A4" w14:textId="77777777" w:rsidR="00DB2B27" w:rsidRDefault="00DB2B27" w:rsidP="00DB2B27">
                      <w:pPr>
                        <w:spacing w:before="0" w:after="0"/>
                        <w:rPr>
                          <w:i/>
                          <w:iCs/>
                          <w:szCs w:val="20"/>
                        </w:rPr>
                      </w:pPr>
                    </w:p>
                    <w:p w14:paraId="3A2CB754" w14:textId="77777777" w:rsidR="00DB2B27" w:rsidRPr="00E419B2" w:rsidRDefault="00DB2B27" w:rsidP="00DB2B27">
                      <w:pPr>
                        <w:spacing w:before="0" w:after="0"/>
                        <w:rPr>
                          <w:i/>
                          <w:iCs/>
                          <w:szCs w:val="20"/>
                        </w:rPr>
                      </w:pPr>
                      <w:r>
                        <w:rPr>
                          <w:i/>
                          <w:iCs/>
                          <w:szCs w:val="20"/>
                        </w:rPr>
                        <w:t xml:space="preserve">Die weiteren Arbeitsaufträge (vgl. Randspalte) bearbeiten Sie </w:t>
                      </w:r>
                      <w:r w:rsidRPr="003013AC">
                        <w:rPr>
                          <w:i/>
                          <w:iCs/>
                          <w:szCs w:val="20"/>
                          <w:u w:val="single"/>
                        </w:rPr>
                        <w:t>im Anschluss</w:t>
                      </w:r>
                      <w:r>
                        <w:rPr>
                          <w:i/>
                          <w:iCs/>
                          <w:szCs w:val="20"/>
                        </w:rPr>
                        <w:t xml:space="preserve"> daran gemeinsam mit der Banknachbarin bzw. dem Banknachbarn.</w:t>
                      </w:r>
                    </w:p>
                  </w:txbxContent>
                </v:textbox>
              </v:shape>
            </w:pict>
          </mc:Fallback>
        </mc:AlternateContent>
      </w:r>
      <w:r w:rsidRPr="003013AC">
        <w:rPr>
          <w:rFonts w:cstheme="minorHAnsi"/>
          <w:noProof/>
          <w:sz w:val="24"/>
          <w:szCs w:val="24"/>
        </w:rPr>
        <mc:AlternateContent>
          <mc:Choice Requires="wps">
            <w:drawing>
              <wp:anchor distT="0" distB="0" distL="114300" distR="114300" simplePos="0" relativeHeight="251661312" behindDoc="0" locked="0" layoutInCell="1" allowOverlap="1" wp14:anchorId="2503CD3B" wp14:editId="58E7AE0C">
                <wp:simplePos x="0" y="0"/>
                <wp:positionH relativeFrom="column">
                  <wp:posOffset>4789170</wp:posOffset>
                </wp:positionH>
                <wp:positionV relativeFrom="paragraph">
                  <wp:posOffset>170815</wp:posOffset>
                </wp:positionV>
                <wp:extent cx="1352550" cy="387350"/>
                <wp:effectExtent l="0" t="0" r="19050" b="12700"/>
                <wp:wrapNone/>
                <wp:docPr id="9" name="Textfeld 9"/>
                <wp:cNvGraphicFramePr/>
                <a:graphic xmlns:a="http://schemas.openxmlformats.org/drawingml/2006/main">
                  <a:graphicData uri="http://schemas.microsoft.com/office/word/2010/wordprocessingShape">
                    <wps:wsp>
                      <wps:cNvSpPr txBox="1"/>
                      <wps:spPr>
                        <a:xfrm>
                          <a:off x="0" y="0"/>
                          <a:ext cx="1352550" cy="387350"/>
                        </a:xfrm>
                        <a:prstGeom prst="rect">
                          <a:avLst/>
                        </a:prstGeom>
                        <a:solidFill>
                          <a:schemeClr val="lt1"/>
                        </a:solidFill>
                        <a:ln w="6350">
                          <a:solidFill>
                            <a:schemeClr val="bg1"/>
                          </a:solidFill>
                        </a:ln>
                      </wps:spPr>
                      <wps:txbx>
                        <w:txbxContent>
                          <w:p w14:paraId="6081E8CE" w14:textId="77777777" w:rsidR="00DB2B27" w:rsidRPr="00E419B2" w:rsidRDefault="00DB2B27" w:rsidP="00DB2B27">
                            <w:pPr>
                              <w:spacing w:after="0"/>
                              <w:rPr>
                                <w:b/>
                                <w:bCs/>
                                <w:i/>
                                <w:iCs/>
                                <w:szCs w:val="20"/>
                                <w:u w:val="single"/>
                              </w:rPr>
                            </w:pPr>
                            <w:r w:rsidRPr="00E419B2">
                              <w:rPr>
                                <w:b/>
                                <w:bCs/>
                                <w:i/>
                                <w:iCs/>
                                <w:szCs w:val="20"/>
                                <w:u w:val="single"/>
                              </w:rPr>
                              <w:t>Arbeitsaufträge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CD3B" id="Textfeld 9" o:spid="_x0000_s1027" type="#_x0000_t202" style="position:absolute;left:0;text-align:left;margin-left:377.1pt;margin-top:13.45pt;width:106.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" fillcolor="white [3201]" strokecolor="white [3212]" strokeweight=".5pt">
                <v:textbox>
                  <w:txbxContent>
                    <w:p w14:paraId="6081E8CE" w14:textId="77777777" w:rsidR="00DB2B27" w:rsidRPr="00E419B2" w:rsidRDefault="00DB2B27" w:rsidP="00DB2B27">
                      <w:pPr>
                        <w:spacing w:after="0"/>
                        <w:rPr>
                          <w:b/>
                          <w:bCs/>
                          <w:i/>
                          <w:iCs/>
                          <w:szCs w:val="20"/>
                          <w:u w:val="single"/>
                        </w:rPr>
                      </w:pPr>
                      <w:r w:rsidRPr="00E419B2">
                        <w:rPr>
                          <w:b/>
                          <w:bCs/>
                          <w:i/>
                          <w:iCs/>
                          <w:szCs w:val="20"/>
                          <w:u w:val="single"/>
                        </w:rPr>
                        <w:t>Arbeitsaufträge</w:t>
                      </w:r>
                    </w:p>
                  </w:txbxContent>
                </v:textbox>
              </v:shape>
            </w:pict>
          </mc:Fallback>
        </mc:AlternateContent>
      </w:r>
      <w:r w:rsidR="00085A23" w:rsidRPr="005B59B2">
        <w:rPr>
          <w:sz w:val="24"/>
          <w:szCs w:val="20"/>
        </w:rPr>
        <w:t>Textgrundlage:</w:t>
      </w:r>
    </w:p>
    <w:p w14:paraId="42054FB4" w14:textId="38379838" w:rsidR="00DB2B27" w:rsidRPr="003013AC" w:rsidRDefault="00DB2B27" w:rsidP="00DB2B27">
      <w:pPr>
        <w:spacing w:before="0" w:after="0"/>
        <w:ind w:right="1699"/>
        <w:jc w:val="both"/>
        <w:rPr>
          <w:rFonts w:cstheme="minorHAnsi"/>
          <w:sz w:val="24"/>
          <w:szCs w:val="24"/>
          <w:u w:val="single"/>
        </w:rPr>
      </w:pPr>
      <w:r w:rsidRPr="003013AC">
        <w:rPr>
          <w:rFonts w:cstheme="minorHAnsi"/>
          <w:noProof/>
          <w:sz w:val="24"/>
          <w:szCs w:val="24"/>
          <w:u w:val="single"/>
        </w:rPr>
        <mc:AlternateContent>
          <mc:Choice Requires="wps">
            <w:drawing>
              <wp:anchor distT="0" distB="0" distL="114300" distR="114300" simplePos="0" relativeHeight="251659264" behindDoc="0" locked="0" layoutInCell="1" allowOverlap="1" wp14:anchorId="37BEB1F9" wp14:editId="42FF4AF5">
                <wp:simplePos x="0" y="0"/>
                <wp:positionH relativeFrom="margin">
                  <wp:posOffset>-49530</wp:posOffset>
                </wp:positionH>
                <wp:positionV relativeFrom="paragraph">
                  <wp:posOffset>13970</wp:posOffset>
                </wp:positionV>
                <wp:extent cx="4610100" cy="2374900"/>
                <wp:effectExtent l="0" t="0" r="0" b="6350"/>
                <wp:wrapSquare wrapText="bothSides"/>
                <wp:docPr id="4" name="Textfeld 4"/>
                <wp:cNvGraphicFramePr/>
                <a:graphic xmlns:a="http://schemas.openxmlformats.org/drawingml/2006/main">
                  <a:graphicData uri="http://schemas.microsoft.com/office/word/2010/wordprocessingShape">
                    <wps:wsp>
                      <wps:cNvSpPr txBox="1"/>
                      <wps:spPr>
                        <a:xfrm>
                          <a:off x="0" y="0"/>
                          <a:ext cx="4610100" cy="2374900"/>
                        </a:xfrm>
                        <a:prstGeom prst="rect">
                          <a:avLst/>
                        </a:prstGeom>
                        <a:solidFill>
                          <a:schemeClr val="lt1"/>
                        </a:solidFill>
                        <a:ln w="6350">
                          <a:noFill/>
                        </a:ln>
                      </wps:spPr>
                      <wps:txbx>
                        <w:txbxContent>
                          <w:p w14:paraId="112193D3" w14:textId="77777777" w:rsidR="00DB2B27" w:rsidRPr="00E419B2" w:rsidRDefault="00DB2B27" w:rsidP="00DB2B27">
                            <w:pPr>
                              <w:spacing w:after="0"/>
                              <w:rPr>
                                <w:rFonts w:ascii="Arial" w:hAnsi="Arial" w:cs="Arial"/>
                                <w:sz w:val="24"/>
                                <w:szCs w:val="24"/>
                              </w:rPr>
                            </w:pPr>
                            <w:r w:rsidRPr="00E419B2">
                              <w:rPr>
                                <w:rFonts w:ascii="Arial" w:hAnsi="Arial" w:cs="Arial"/>
                                <w:sz w:val="24"/>
                                <w:szCs w:val="24"/>
                              </w:rPr>
                              <w:t>Wilhelm Schmid</w:t>
                            </w:r>
                          </w:p>
                          <w:p w14:paraId="5030BE39" w14:textId="77777777" w:rsidR="00DB2B27" w:rsidRPr="00E419B2" w:rsidRDefault="00DB2B27" w:rsidP="00DB2B27">
                            <w:pPr>
                              <w:spacing w:after="0"/>
                              <w:rPr>
                                <w:rFonts w:ascii="Arial" w:hAnsi="Arial" w:cs="Arial"/>
                                <w:sz w:val="24"/>
                                <w:szCs w:val="24"/>
                              </w:rPr>
                            </w:pPr>
                          </w:p>
                          <w:p w14:paraId="78FE6FDD" w14:textId="77777777" w:rsidR="00DB2B27" w:rsidRPr="00E419B2" w:rsidRDefault="00DB2B27" w:rsidP="00DB2B27">
                            <w:pPr>
                              <w:spacing w:after="0"/>
                              <w:rPr>
                                <w:rFonts w:ascii="Arial" w:hAnsi="Arial" w:cs="Arial"/>
                                <w:b/>
                                <w:bCs/>
                                <w:sz w:val="24"/>
                                <w:szCs w:val="24"/>
                              </w:rPr>
                            </w:pPr>
                            <w:r w:rsidRPr="00E419B2">
                              <w:rPr>
                                <w:rFonts w:ascii="Arial" w:hAnsi="Arial" w:cs="Arial"/>
                                <w:b/>
                                <w:bCs/>
                                <w:sz w:val="24"/>
                                <w:szCs w:val="24"/>
                              </w:rPr>
                              <w:t xml:space="preserve">Sich ein schönes Leben machen? </w:t>
                            </w:r>
                          </w:p>
                          <w:p w14:paraId="54166559" w14:textId="77777777" w:rsidR="00DB2B27" w:rsidRPr="00E419B2" w:rsidRDefault="00DB2B27" w:rsidP="00DB2B27">
                            <w:pPr>
                              <w:spacing w:after="0"/>
                              <w:rPr>
                                <w:rFonts w:ascii="Arial" w:hAnsi="Arial" w:cs="Arial"/>
                                <w:b/>
                                <w:bCs/>
                                <w:sz w:val="24"/>
                                <w:szCs w:val="24"/>
                              </w:rPr>
                            </w:pPr>
                            <w:r w:rsidRPr="00E419B2">
                              <w:rPr>
                                <w:rFonts w:ascii="Arial" w:hAnsi="Arial" w:cs="Arial"/>
                                <w:b/>
                                <w:bCs/>
                                <w:sz w:val="24"/>
                                <w:szCs w:val="24"/>
                              </w:rPr>
                              <w:t>Philosophie der Lebenskunst</w:t>
                            </w:r>
                          </w:p>
                          <w:p w14:paraId="7A3AEF1B" w14:textId="77777777" w:rsidR="00DB2B27" w:rsidRPr="00E419B2" w:rsidRDefault="00DB2B27" w:rsidP="00DB2B27">
                            <w:pPr>
                              <w:spacing w:after="0"/>
                              <w:rPr>
                                <w:rFonts w:ascii="Arial" w:hAnsi="Arial" w:cs="Arial"/>
                                <w:sz w:val="24"/>
                                <w:szCs w:val="24"/>
                              </w:rPr>
                            </w:pPr>
                          </w:p>
                          <w:p w14:paraId="41F3CE9A" w14:textId="77777777" w:rsidR="00DB2B27" w:rsidRPr="00E419B2" w:rsidRDefault="00DB2B27" w:rsidP="00DB2B27">
                            <w:pPr>
                              <w:spacing w:after="0"/>
                              <w:rPr>
                                <w:rFonts w:ascii="Arial" w:hAnsi="Arial" w:cs="Arial"/>
                                <w:szCs w:val="20"/>
                              </w:rPr>
                            </w:pPr>
                            <w:r w:rsidRPr="00E419B2">
                              <w:rPr>
                                <w:rFonts w:ascii="Arial" w:hAnsi="Arial" w:cs="Arial"/>
                                <w:szCs w:val="20"/>
                              </w:rPr>
                              <w:t xml:space="preserve">Jahrestagung des </w:t>
                            </w:r>
                            <w:proofErr w:type="spellStart"/>
                            <w:r w:rsidRPr="00E419B2">
                              <w:rPr>
                                <w:rFonts w:ascii="Arial" w:hAnsi="Arial" w:cs="Arial"/>
                                <w:szCs w:val="20"/>
                              </w:rPr>
                              <w:t>dvb</w:t>
                            </w:r>
                            <w:proofErr w:type="spellEnd"/>
                            <w:r w:rsidRPr="00E419B2">
                              <w:rPr>
                                <w:rFonts w:ascii="Arial" w:hAnsi="Arial" w:cs="Arial"/>
                                <w:szCs w:val="20"/>
                              </w:rPr>
                              <w:t xml:space="preserve"> am 1. Oktober 2000 in Meißen. </w:t>
                            </w:r>
                          </w:p>
                          <w:p w14:paraId="4149C416" w14:textId="77777777" w:rsidR="00DB2B27" w:rsidRPr="00E419B2" w:rsidRDefault="00DB2B27" w:rsidP="00DB2B27">
                            <w:pPr>
                              <w:spacing w:after="0"/>
                              <w:rPr>
                                <w:rFonts w:ascii="Arial" w:hAnsi="Arial" w:cs="Arial"/>
                                <w:szCs w:val="20"/>
                              </w:rPr>
                            </w:pPr>
                            <w:proofErr w:type="spellStart"/>
                            <w:r>
                              <w:rPr>
                                <w:rFonts w:ascii="Arial" w:hAnsi="Arial" w:cs="Arial"/>
                                <w:szCs w:val="20"/>
                              </w:rPr>
                              <w:t>d</w:t>
                            </w:r>
                            <w:r w:rsidRPr="00E419B2">
                              <w:rPr>
                                <w:rFonts w:ascii="Arial" w:hAnsi="Arial" w:cs="Arial"/>
                                <w:szCs w:val="20"/>
                              </w:rPr>
                              <w:t>vb</w:t>
                            </w:r>
                            <w:proofErr w:type="spellEnd"/>
                            <w:r w:rsidRPr="00E419B2">
                              <w:rPr>
                                <w:rFonts w:ascii="Arial" w:hAnsi="Arial" w:cs="Arial"/>
                                <w:szCs w:val="20"/>
                              </w:rPr>
                              <w:t xml:space="preserve"> - Deutscher Verband für Bildungs- und Berufsberatung e.V.( Hrsg.)</w:t>
                            </w:r>
                          </w:p>
                          <w:p w14:paraId="45F4472D" w14:textId="77777777" w:rsidR="00DB2B27" w:rsidRPr="00E419B2" w:rsidRDefault="00DB2B27" w:rsidP="00DB2B27">
                            <w:pPr>
                              <w:spacing w:after="0"/>
                              <w:rPr>
                                <w:rFonts w:ascii="Arial" w:hAnsi="Arial" w:cs="Arial"/>
                                <w:szCs w:val="20"/>
                              </w:rPr>
                            </w:pPr>
                            <w:r w:rsidRPr="00E419B2">
                              <w:rPr>
                                <w:rFonts w:ascii="Arial" w:hAnsi="Arial" w:cs="Arial"/>
                                <w:szCs w:val="20"/>
                              </w:rPr>
                              <w:sym w:font="Symbol" w:char="F0E3"/>
                            </w:r>
                            <w:r w:rsidRPr="00E419B2">
                              <w:rPr>
                                <w:rFonts w:ascii="Arial" w:hAnsi="Arial" w:cs="Arial"/>
                                <w:szCs w:val="20"/>
                              </w:rPr>
                              <w:t xml:space="preserve"> Schwerte, Düsseldorf 2005, S. 3, S. 10f.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B1F9" id="Textfeld 4" o:spid="_x0000_s1028" type="#_x0000_t202" style="position:absolute;left:0;text-align:left;margin-left:-3.9pt;margin-top:1.1pt;width:363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" fillcolor="white [3201]" stroked="f" strokeweight=".5pt">
                <v:textbox>
                  <w:txbxContent>
                    <w:p w14:paraId="112193D3" w14:textId="77777777" w:rsidR="00DB2B27" w:rsidRPr="00E419B2" w:rsidRDefault="00DB2B27" w:rsidP="00DB2B27">
                      <w:pPr>
                        <w:spacing w:after="0"/>
                        <w:rPr>
                          <w:rFonts w:ascii="Arial" w:hAnsi="Arial" w:cs="Arial"/>
                          <w:sz w:val="24"/>
                          <w:szCs w:val="24"/>
                        </w:rPr>
                      </w:pPr>
                      <w:r w:rsidRPr="00E419B2">
                        <w:rPr>
                          <w:rFonts w:ascii="Arial" w:hAnsi="Arial" w:cs="Arial"/>
                          <w:sz w:val="24"/>
                          <w:szCs w:val="24"/>
                        </w:rPr>
                        <w:t>Wilhelm Schmid</w:t>
                      </w:r>
                    </w:p>
                    <w:p w14:paraId="5030BE39" w14:textId="77777777" w:rsidR="00DB2B27" w:rsidRPr="00E419B2" w:rsidRDefault="00DB2B27" w:rsidP="00DB2B27">
                      <w:pPr>
                        <w:spacing w:after="0"/>
                        <w:rPr>
                          <w:rFonts w:ascii="Arial" w:hAnsi="Arial" w:cs="Arial"/>
                          <w:sz w:val="24"/>
                          <w:szCs w:val="24"/>
                        </w:rPr>
                      </w:pPr>
                    </w:p>
                    <w:p w14:paraId="78FE6FDD" w14:textId="77777777" w:rsidR="00DB2B27" w:rsidRPr="00E419B2" w:rsidRDefault="00DB2B27" w:rsidP="00DB2B27">
                      <w:pPr>
                        <w:spacing w:after="0"/>
                        <w:rPr>
                          <w:rFonts w:ascii="Arial" w:hAnsi="Arial" w:cs="Arial"/>
                          <w:b/>
                          <w:bCs/>
                          <w:sz w:val="24"/>
                          <w:szCs w:val="24"/>
                        </w:rPr>
                      </w:pPr>
                      <w:r w:rsidRPr="00E419B2">
                        <w:rPr>
                          <w:rFonts w:ascii="Arial" w:hAnsi="Arial" w:cs="Arial"/>
                          <w:b/>
                          <w:bCs/>
                          <w:sz w:val="24"/>
                          <w:szCs w:val="24"/>
                        </w:rPr>
                        <w:t xml:space="preserve">Sich ein schönes Leben machen? </w:t>
                      </w:r>
                    </w:p>
                    <w:p w14:paraId="54166559" w14:textId="77777777" w:rsidR="00DB2B27" w:rsidRPr="00E419B2" w:rsidRDefault="00DB2B27" w:rsidP="00DB2B27">
                      <w:pPr>
                        <w:spacing w:after="0"/>
                        <w:rPr>
                          <w:rFonts w:ascii="Arial" w:hAnsi="Arial" w:cs="Arial"/>
                          <w:b/>
                          <w:bCs/>
                          <w:sz w:val="24"/>
                          <w:szCs w:val="24"/>
                        </w:rPr>
                      </w:pPr>
                      <w:r w:rsidRPr="00E419B2">
                        <w:rPr>
                          <w:rFonts w:ascii="Arial" w:hAnsi="Arial" w:cs="Arial"/>
                          <w:b/>
                          <w:bCs/>
                          <w:sz w:val="24"/>
                          <w:szCs w:val="24"/>
                        </w:rPr>
                        <w:t>Philosophie der Lebenskunst</w:t>
                      </w:r>
                    </w:p>
                    <w:p w14:paraId="7A3AEF1B" w14:textId="77777777" w:rsidR="00DB2B27" w:rsidRPr="00E419B2" w:rsidRDefault="00DB2B27" w:rsidP="00DB2B27">
                      <w:pPr>
                        <w:spacing w:after="0"/>
                        <w:rPr>
                          <w:rFonts w:ascii="Arial" w:hAnsi="Arial" w:cs="Arial"/>
                          <w:sz w:val="24"/>
                          <w:szCs w:val="24"/>
                        </w:rPr>
                      </w:pPr>
                    </w:p>
                    <w:p w14:paraId="41F3CE9A" w14:textId="77777777" w:rsidR="00DB2B27" w:rsidRPr="00E419B2" w:rsidRDefault="00DB2B27" w:rsidP="00DB2B27">
                      <w:pPr>
                        <w:spacing w:after="0"/>
                        <w:rPr>
                          <w:rFonts w:ascii="Arial" w:hAnsi="Arial" w:cs="Arial"/>
                          <w:szCs w:val="20"/>
                        </w:rPr>
                      </w:pPr>
                      <w:r w:rsidRPr="00E419B2">
                        <w:rPr>
                          <w:rFonts w:ascii="Arial" w:hAnsi="Arial" w:cs="Arial"/>
                          <w:szCs w:val="20"/>
                        </w:rPr>
                        <w:t xml:space="preserve">Jahrestagung des </w:t>
                      </w:r>
                      <w:proofErr w:type="spellStart"/>
                      <w:r w:rsidRPr="00E419B2">
                        <w:rPr>
                          <w:rFonts w:ascii="Arial" w:hAnsi="Arial" w:cs="Arial"/>
                          <w:szCs w:val="20"/>
                        </w:rPr>
                        <w:t>dvb</w:t>
                      </w:r>
                      <w:proofErr w:type="spellEnd"/>
                      <w:r w:rsidRPr="00E419B2">
                        <w:rPr>
                          <w:rFonts w:ascii="Arial" w:hAnsi="Arial" w:cs="Arial"/>
                          <w:szCs w:val="20"/>
                        </w:rPr>
                        <w:t xml:space="preserve"> am 1. Oktober 2000 in Meißen. </w:t>
                      </w:r>
                    </w:p>
                    <w:p w14:paraId="4149C416" w14:textId="77777777" w:rsidR="00DB2B27" w:rsidRPr="00E419B2" w:rsidRDefault="00DB2B27" w:rsidP="00DB2B27">
                      <w:pPr>
                        <w:spacing w:after="0"/>
                        <w:rPr>
                          <w:rFonts w:ascii="Arial" w:hAnsi="Arial" w:cs="Arial"/>
                          <w:szCs w:val="20"/>
                        </w:rPr>
                      </w:pPr>
                      <w:proofErr w:type="spellStart"/>
                      <w:r>
                        <w:rPr>
                          <w:rFonts w:ascii="Arial" w:hAnsi="Arial" w:cs="Arial"/>
                          <w:szCs w:val="20"/>
                        </w:rPr>
                        <w:t>d</w:t>
                      </w:r>
                      <w:r w:rsidRPr="00E419B2">
                        <w:rPr>
                          <w:rFonts w:ascii="Arial" w:hAnsi="Arial" w:cs="Arial"/>
                          <w:szCs w:val="20"/>
                        </w:rPr>
                        <w:t>vb</w:t>
                      </w:r>
                      <w:proofErr w:type="spellEnd"/>
                      <w:r w:rsidRPr="00E419B2">
                        <w:rPr>
                          <w:rFonts w:ascii="Arial" w:hAnsi="Arial" w:cs="Arial"/>
                          <w:szCs w:val="20"/>
                        </w:rPr>
                        <w:t xml:space="preserve"> - Deutscher Verband für Bildungs- und Berufsberatung e.V.( Hrsg.)</w:t>
                      </w:r>
                    </w:p>
                    <w:p w14:paraId="45F4472D" w14:textId="77777777" w:rsidR="00DB2B27" w:rsidRPr="00E419B2" w:rsidRDefault="00DB2B27" w:rsidP="00DB2B27">
                      <w:pPr>
                        <w:spacing w:after="0"/>
                        <w:rPr>
                          <w:rFonts w:ascii="Arial" w:hAnsi="Arial" w:cs="Arial"/>
                          <w:szCs w:val="20"/>
                        </w:rPr>
                      </w:pPr>
                      <w:r w:rsidRPr="00E419B2">
                        <w:rPr>
                          <w:rFonts w:ascii="Arial" w:hAnsi="Arial" w:cs="Arial"/>
                          <w:szCs w:val="20"/>
                        </w:rPr>
                        <w:sym w:font="Symbol" w:char="F0E3"/>
                      </w:r>
                      <w:r w:rsidRPr="00E419B2">
                        <w:rPr>
                          <w:rFonts w:ascii="Arial" w:hAnsi="Arial" w:cs="Arial"/>
                          <w:szCs w:val="20"/>
                        </w:rPr>
                        <w:t xml:space="preserve"> Schwerte, Düsseldorf 2005, S. 3, S. 10f.</w:t>
                      </w:r>
                    </w:p>
                  </w:txbxContent>
                </v:textbox>
                <w10:wrap type="square" anchorx="margin"/>
              </v:shape>
            </w:pict>
          </mc:Fallback>
        </mc:AlternateContent>
      </w:r>
      <w:r w:rsidRPr="003013AC">
        <w:rPr>
          <w:rFonts w:cstheme="minorHAnsi"/>
          <w:sz w:val="24"/>
          <w:szCs w:val="24"/>
          <w:u w:val="single"/>
        </w:rPr>
        <w:t>Was ist „Philosophie der Lebenskunst“?</w:t>
      </w:r>
    </w:p>
    <w:p w14:paraId="60CF827B" w14:textId="77777777" w:rsidR="00DB2B27" w:rsidRPr="003013AC" w:rsidRDefault="00DB2B27" w:rsidP="00DB2B27">
      <w:pPr>
        <w:spacing w:before="0" w:after="0"/>
        <w:ind w:right="1699"/>
        <w:jc w:val="both"/>
        <w:rPr>
          <w:rFonts w:cstheme="minorHAnsi"/>
          <w:sz w:val="24"/>
          <w:szCs w:val="24"/>
        </w:rPr>
      </w:pPr>
      <w:r w:rsidRPr="003013AC">
        <w:rPr>
          <w:rFonts w:cstheme="minorHAnsi"/>
          <w:sz w:val="24"/>
          <w:szCs w:val="24"/>
        </w:rPr>
        <w:t xml:space="preserve">Was hat Philosophie mit Lebenskunst zu tun? In der Tat, so weit ist es gekommen, dass man diese Frage stellen muss. Die Philosophie selbst trägt die Verantwortung dafür, dass sie eines ihrer vornehmsten Gebiete aus den Augen verloren hat. Es ist das Anliegen meiner Arbeit seit vielen Jahren, Philosophie und Lebenskunst wieder aufeinander zu beziehen und eine „Philosophie der Lebenskunst“ neu zu begründen. </w:t>
      </w:r>
    </w:p>
    <w:p w14:paraId="13CD9D93" w14:textId="77777777" w:rsidR="00DB2B27" w:rsidRPr="003013AC" w:rsidRDefault="00DB2B27" w:rsidP="00DB2B27">
      <w:pPr>
        <w:spacing w:before="0" w:after="0"/>
        <w:ind w:right="1699"/>
        <w:jc w:val="both"/>
        <w:rPr>
          <w:rFonts w:cstheme="minorHAnsi"/>
          <w:sz w:val="24"/>
          <w:szCs w:val="24"/>
        </w:rPr>
      </w:pPr>
      <w:r w:rsidRPr="003013AC">
        <w:rPr>
          <w:rFonts w:cstheme="minorHAnsi"/>
          <w:noProof/>
          <w:sz w:val="24"/>
          <w:szCs w:val="24"/>
        </w:rPr>
        <mc:AlternateContent>
          <mc:Choice Requires="wps">
            <w:drawing>
              <wp:anchor distT="0" distB="0" distL="114300" distR="114300" simplePos="0" relativeHeight="251660288" behindDoc="0" locked="0" layoutInCell="1" allowOverlap="1" wp14:anchorId="76CDE810" wp14:editId="39345827">
                <wp:simplePos x="0" y="0"/>
                <wp:positionH relativeFrom="column">
                  <wp:posOffset>4814570</wp:posOffset>
                </wp:positionH>
                <wp:positionV relativeFrom="paragraph">
                  <wp:posOffset>534670</wp:posOffset>
                </wp:positionV>
                <wp:extent cx="1619250" cy="7239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1619250" cy="723900"/>
                        </a:xfrm>
                        <a:prstGeom prst="rect">
                          <a:avLst/>
                        </a:prstGeom>
                        <a:solidFill>
                          <a:schemeClr val="lt1"/>
                        </a:solidFill>
                        <a:ln w="6350">
                          <a:solidFill>
                            <a:schemeClr val="bg1"/>
                          </a:solidFill>
                        </a:ln>
                      </wps:spPr>
                      <wps:txbx>
                        <w:txbxContent>
                          <w:p w14:paraId="72CD1820" w14:textId="77777777" w:rsidR="00DB2B27" w:rsidRPr="00E419B2" w:rsidRDefault="00DB2B27" w:rsidP="00DB2B27">
                            <w:pPr>
                              <w:spacing w:after="0"/>
                              <w:rPr>
                                <w:i/>
                                <w:iCs/>
                                <w:szCs w:val="20"/>
                              </w:rPr>
                            </w:pPr>
                            <w:r>
                              <w:rPr>
                                <w:i/>
                                <w:iCs/>
                                <w:szCs w:val="20"/>
                              </w:rPr>
                              <w:t>Erläutern Sie die Definition der „Lebenskunst“ mit eigenen Worten.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DE810" id="Textfeld 2" o:spid="_x0000_s1029" type="#_x0000_t202" style="position:absolute;left:0;text-align:left;margin-left:379.1pt;margin-top:42.1pt;width:12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" fillcolor="white [3201]" strokecolor="white [3212]" strokeweight=".5pt">
                <v:textbox>
                  <w:txbxContent>
                    <w:p w14:paraId="72CD1820" w14:textId="77777777" w:rsidR="00DB2B27" w:rsidRPr="00E419B2" w:rsidRDefault="00DB2B27" w:rsidP="00DB2B27">
                      <w:pPr>
                        <w:spacing w:after="0"/>
                        <w:rPr>
                          <w:i/>
                          <w:iCs/>
                          <w:szCs w:val="20"/>
                        </w:rPr>
                      </w:pPr>
                      <w:r>
                        <w:rPr>
                          <w:i/>
                          <w:iCs/>
                          <w:szCs w:val="20"/>
                        </w:rPr>
                        <w:t>Erläutern Sie die Definition der „Lebenskunst“ mit eigenen Worten.</w:t>
                      </w:r>
                    </w:p>
                  </w:txbxContent>
                </v:textbox>
              </v:shape>
            </w:pict>
          </mc:Fallback>
        </mc:AlternateContent>
      </w:r>
      <w:r w:rsidRPr="003013AC">
        <w:rPr>
          <w:rFonts w:cstheme="minorHAnsi"/>
          <w:sz w:val="24"/>
          <w:szCs w:val="24"/>
        </w:rPr>
        <w:t xml:space="preserve">Philosophie meint dabei zunächst nichts anderes als ein Innehalten und Nachdenken - das ist eine bescheidene Definition, aber Philosophie beginnt seit jeher mit diesem Moment. </w:t>
      </w:r>
    </w:p>
    <w:p w14:paraId="5222D1AA" w14:textId="77777777" w:rsidR="00DB2B27" w:rsidRPr="003013AC" w:rsidRDefault="00DB2B27" w:rsidP="00DB2B27">
      <w:pPr>
        <w:spacing w:before="0" w:after="0"/>
        <w:ind w:right="1699"/>
        <w:jc w:val="both"/>
        <w:rPr>
          <w:rFonts w:cstheme="minorHAnsi"/>
          <w:sz w:val="24"/>
          <w:szCs w:val="24"/>
        </w:rPr>
      </w:pPr>
      <w:r w:rsidRPr="003013AC">
        <w:rPr>
          <w:rFonts w:cstheme="minorHAnsi"/>
          <w:sz w:val="24"/>
          <w:szCs w:val="24"/>
        </w:rPr>
        <w:t>Philosophie der Lebenskunst ist dann das Innehalten und Nachdenken über die Grundlagen und möglichen Formen eines bewusst geführten Lebens, und dieses „bewusst geführte Leben“, das ist Lebenskunst. […]</w:t>
      </w:r>
    </w:p>
    <w:p w14:paraId="1CD2489E" w14:textId="77777777" w:rsidR="00DB2B27" w:rsidRPr="003013AC" w:rsidRDefault="00DB2B27" w:rsidP="00DB2B27">
      <w:pPr>
        <w:spacing w:before="0" w:after="0"/>
        <w:ind w:right="1699"/>
        <w:jc w:val="both"/>
        <w:rPr>
          <w:rFonts w:cstheme="minorHAnsi"/>
          <w:sz w:val="24"/>
          <w:szCs w:val="24"/>
        </w:rPr>
      </w:pPr>
    </w:p>
    <w:p w14:paraId="4A38916A" w14:textId="77777777" w:rsidR="00DB2B27" w:rsidRPr="003013AC" w:rsidRDefault="00DB2B27" w:rsidP="00DB2B27">
      <w:pPr>
        <w:spacing w:before="0" w:after="0"/>
        <w:ind w:right="1699"/>
        <w:jc w:val="both"/>
        <w:rPr>
          <w:rFonts w:cstheme="minorHAnsi"/>
          <w:sz w:val="24"/>
          <w:szCs w:val="24"/>
          <w:u w:val="single"/>
        </w:rPr>
      </w:pPr>
      <w:r w:rsidRPr="003013AC">
        <w:rPr>
          <w:rFonts w:cstheme="minorHAnsi"/>
          <w:sz w:val="24"/>
          <w:szCs w:val="24"/>
          <w:u w:val="single"/>
        </w:rPr>
        <w:t xml:space="preserve">Das Ziel der Lebenskunst: Die Suche nach dem schönen Leben </w:t>
      </w:r>
    </w:p>
    <w:p w14:paraId="772F7C4D" w14:textId="77777777" w:rsidR="00DB2B27" w:rsidRPr="003013AC" w:rsidRDefault="00DB2B27" w:rsidP="00DB2B27">
      <w:pPr>
        <w:spacing w:before="0" w:after="0"/>
        <w:ind w:right="1699"/>
        <w:jc w:val="both"/>
        <w:rPr>
          <w:rFonts w:cstheme="minorHAnsi"/>
          <w:sz w:val="24"/>
          <w:szCs w:val="24"/>
        </w:rPr>
      </w:pPr>
      <w:r w:rsidRPr="003013AC">
        <w:rPr>
          <w:rFonts w:cstheme="minorHAnsi"/>
          <w:noProof/>
          <w:sz w:val="24"/>
          <w:szCs w:val="24"/>
        </w:rPr>
        <mc:AlternateContent>
          <mc:Choice Requires="wps">
            <w:drawing>
              <wp:anchor distT="0" distB="0" distL="114300" distR="114300" simplePos="0" relativeHeight="251663360" behindDoc="0" locked="0" layoutInCell="1" allowOverlap="1" wp14:anchorId="1AAE98CB" wp14:editId="33BC78A5">
                <wp:simplePos x="0" y="0"/>
                <wp:positionH relativeFrom="column">
                  <wp:posOffset>4795520</wp:posOffset>
                </wp:positionH>
                <wp:positionV relativeFrom="paragraph">
                  <wp:posOffset>1445260</wp:posOffset>
                </wp:positionV>
                <wp:extent cx="1619250" cy="673100"/>
                <wp:effectExtent l="0" t="0" r="19050" b="12700"/>
                <wp:wrapNone/>
                <wp:docPr id="6" name="Textfeld 6"/>
                <wp:cNvGraphicFramePr/>
                <a:graphic xmlns:a="http://schemas.openxmlformats.org/drawingml/2006/main">
                  <a:graphicData uri="http://schemas.microsoft.com/office/word/2010/wordprocessingShape">
                    <wps:wsp>
                      <wps:cNvSpPr txBox="1"/>
                      <wps:spPr>
                        <a:xfrm>
                          <a:off x="0" y="0"/>
                          <a:ext cx="1619250" cy="673100"/>
                        </a:xfrm>
                        <a:prstGeom prst="rect">
                          <a:avLst/>
                        </a:prstGeom>
                        <a:solidFill>
                          <a:schemeClr val="lt1"/>
                        </a:solidFill>
                        <a:ln w="6350">
                          <a:solidFill>
                            <a:schemeClr val="bg1"/>
                          </a:solidFill>
                        </a:ln>
                      </wps:spPr>
                      <wps:txbx>
                        <w:txbxContent>
                          <w:p w14:paraId="08744590" w14:textId="77777777" w:rsidR="00DB2B27" w:rsidRPr="00E419B2" w:rsidRDefault="00DB2B27" w:rsidP="00DB2B27">
                            <w:pPr>
                              <w:spacing w:after="0"/>
                              <w:rPr>
                                <w:i/>
                                <w:iCs/>
                                <w:szCs w:val="20"/>
                              </w:rPr>
                            </w:pPr>
                            <w:r>
                              <w:rPr>
                                <w:i/>
                                <w:iCs/>
                                <w:szCs w:val="20"/>
                              </w:rPr>
                              <w:t>Erläutern Sie die Definition der „Schönheit“ mit eigenen Worten.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E98CB" id="Textfeld 6" o:spid="_x0000_s1030" type="#_x0000_t202" style="position:absolute;left:0;text-align:left;margin-left:377.6pt;margin-top:113.8pt;width:127.5pt;height: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" fillcolor="white [3201]" strokecolor="white [3212]" strokeweight=".5pt">
                <v:textbox>
                  <w:txbxContent>
                    <w:p w14:paraId="08744590" w14:textId="77777777" w:rsidR="00DB2B27" w:rsidRPr="00E419B2" w:rsidRDefault="00DB2B27" w:rsidP="00DB2B27">
                      <w:pPr>
                        <w:spacing w:after="0"/>
                        <w:rPr>
                          <w:i/>
                          <w:iCs/>
                          <w:szCs w:val="20"/>
                        </w:rPr>
                      </w:pPr>
                      <w:r>
                        <w:rPr>
                          <w:i/>
                          <w:iCs/>
                          <w:szCs w:val="20"/>
                        </w:rPr>
                        <w:t>Erläutern Sie die Definition der „Schönheit“ mit eigenen Worten.</w:t>
                      </w:r>
                    </w:p>
                  </w:txbxContent>
                </v:textbox>
              </v:shape>
            </w:pict>
          </mc:Fallback>
        </mc:AlternateContent>
      </w:r>
      <w:r w:rsidRPr="003013AC">
        <w:rPr>
          <w:rFonts w:cstheme="minorHAnsi"/>
          <w:sz w:val="24"/>
          <w:szCs w:val="24"/>
        </w:rPr>
        <w:t xml:space="preserve">Grundlegend für die Lebenskunst ist […], dem Leben ein Ziel zu geben. Auch hier ist es jedoch für eine Philosophie der Lebenskunst erforderlich, dieses Ziel nicht normativ festzulegen, sondern optativ offen zu halten. In der antiken Philosophie, der wir den Begriff „Lebenskunst“ verdanken, wurde das Ziel gerne als „das Schöne“ bezeichnet, ein ebenso faszinierender wie zerfließender Begriff. […] In der Tat kann man sich die Frage stellen, ob ein Leben ohne Orientierung am Schönen überhaupt möglich ist. Daher erscheint es sinnvoll, „das Schöne“ zu rehabilitieren und zugleich neu zu definieren, um dem Begriff einen fassbaren Inhalt zu geben: Schön ist das, was als </w:t>
      </w:r>
      <w:proofErr w:type="spellStart"/>
      <w:r w:rsidRPr="003013AC">
        <w:rPr>
          <w:rFonts w:cstheme="minorHAnsi"/>
          <w:sz w:val="24"/>
          <w:szCs w:val="24"/>
        </w:rPr>
        <w:t>bejahenswert</w:t>
      </w:r>
      <w:proofErr w:type="spellEnd"/>
      <w:r w:rsidRPr="003013AC">
        <w:rPr>
          <w:rFonts w:cstheme="minorHAnsi"/>
          <w:sz w:val="24"/>
          <w:szCs w:val="24"/>
        </w:rPr>
        <w:t xml:space="preserve"> erscheint. Als </w:t>
      </w:r>
      <w:proofErr w:type="spellStart"/>
      <w:r w:rsidRPr="003013AC">
        <w:rPr>
          <w:rFonts w:cstheme="minorHAnsi"/>
          <w:sz w:val="24"/>
          <w:szCs w:val="24"/>
        </w:rPr>
        <w:t>bejahenswert</w:t>
      </w:r>
      <w:proofErr w:type="spellEnd"/>
      <w:r w:rsidRPr="003013AC">
        <w:rPr>
          <w:rFonts w:cstheme="minorHAnsi"/>
          <w:sz w:val="24"/>
          <w:szCs w:val="24"/>
        </w:rPr>
        <w:t xml:space="preserve"> erscheint es in einer individuellen Perspektive, die keine Allgemeingültigkeit beanspruchen kann, und bezeichnet eine Existenz, die als </w:t>
      </w:r>
      <w:proofErr w:type="spellStart"/>
      <w:r w:rsidRPr="003013AC">
        <w:rPr>
          <w:rFonts w:cstheme="minorHAnsi"/>
          <w:sz w:val="24"/>
          <w:szCs w:val="24"/>
        </w:rPr>
        <w:t>bejahenswert</w:t>
      </w:r>
      <w:proofErr w:type="spellEnd"/>
      <w:r w:rsidRPr="003013AC">
        <w:rPr>
          <w:rFonts w:cstheme="minorHAnsi"/>
          <w:sz w:val="24"/>
          <w:szCs w:val="24"/>
        </w:rPr>
        <w:t xml:space="preserve"> und in diesem Sinne schön erscheint. Das sollte aber nicht zu einem ästhetizistischen Missverständnis führen: Die eigentliche Macht der Schönheit liegt nicht in </w:t>
      </w:r>
      <w:r w:rsidRPr="003013AC">
        <w:rPr>
          <w:rFonts w:cstheme="minorHAnsi"/>
          <w:sz w:val="24"/>
          <w:szCs w:val="24"/>
        </w:rPr>
        <w:lastRenderedPageBreak/>
        <w:t xml:space="preserve">der Perfektionierung, oberflächlichen Glättung und Harmonisierung der Existenz, sondern in der Möglichkeit ihrer Bejahung. </w:t>
      </w:r>
    </w:p>
    <w:p w14:paraId="73C08C48" w14:textId="77777777" w:rsidR="00DB2B27" w:rsidRPr="003013AC" w:rsidRDefault="00DB2B27" w:rsidP="00DB2B27">
      <w:pPr>
        <w:spacing w:before="0" w:after="0"/>
        <w:ind w:right="1699"/>
        <w:jc w:val="both"/>
        <w:rPr>
          <w:rFonts w:cstheme="minorHAnsi"/>
          <w:sz w:val="24"/>
          <w:szCs w:val="24"/>
        </w:rPr>
      </w:pPr>
      <w:proofErr w:type="spellStart"/>
      <w:r w:rsidRPr="003013AC">
        <w:rPr>
          <w:rFonts w:cstheme="minorHAnsi"/>
          <w:sz w:val="24"/>
          <w:szCs w:val="24"/>
        </w:rPr>
        <w:t>Bejahenswert</w:t>
      </w:r>
      <w:proofErr w:type="spellEnd"/>
      <w:r w:rsidRPr="003013AC">
        <w:rPr>
          <w:rFonts w:cstheme="minorHAnsi"/>
          <w:sz w:val="24"/>
          <w:szCs w:val="24"/>
        </w:rPr>
        <w:t xml:space="preserve"> kann keineswegs nur das Angenehme, Lustvolle oder, wie es im ausgehenden 20. Jahrhundert gerne genannt wurde, das „Positive“ sein, sondern ebenso das Unangenehme, Schmerzliche, „Negative“ - weil es die tiefere Erfahrung sein kann, die uns weiter bringt. Das Schöne umfasst auch das Misslingen, entscheidend ist, ob das Leben insgesamt als </w:t>
      </w:r>
      <w:proofErr w:type="spellStart"/>
      <w:r w:rsidRPr="003013AC">
        <w:rPr>
          <w:rFonts w:cstheme="minorHAnsi"/>
          <w:sz w:val="24"/>
          <w:szCs w:val="24"/>
        </w:rPr>
        <w:t>bejahenswert</w:t>
      </w:r>
      <w:proofErr w:type="spellEnd"/>
      <w:r w:rsidRPr="003013AC">
        <w:rPr>
          <w:rFonts w:cstheme="minorHAnsi"/>
          <w:sz w:val="24"/>
          <w:szCs w:val="24"/>
        </w:rPr>
        <w:t xml:space="preserve"> erscheint. </w:t>
      </w:r>
    </w:p>
    <w:p w14:paraId="3CD29F2A" w14:textId="77777777" w:rsidR="00DB2B27" w:rsidRPr="003013AC" w:rsidRDefault="00DB2B27" w:rsidP="00DB2B27">
      <w:pPr>
        <w:spacing w:before="0" w:after="0"/>
        <w:ind w:right="1699"/>
        <w:jc w:val="both"/>
        <w:rPr>
          <w:rFonts w:cstheme="minorHAnsi"/>
          <w:sz w:val="24"/>
          <w:szCs w:val="24"/>
        </w:rPr>
      </w:pPr>
      <w:r w:rsidRPr="003013AC">
        <w:rPr>
          <w:rFonts w:cstheme="minorHAnsi"/>
          <w:noProof/>
          <w:sz w:val="24"/>
          <w:szCs w:val="24"/>
          <w:u w:val="single"/>
        </w:rPr>
        <mc:AlternateContent>
          <mc:Choice Requires="wps">
            <w:drawing>
              <wp:anchor distT="0" distB="0" distL="114300" distR="114300" simplePos="0" relativeHeight="251664384" behindDoc="0" locked="0" layoutInCell="1" allowOverlap="1" wp14:anchorId="255E6C93" wp14:editId="2B18B873">
                <wp:simplePos x="0" y="0"/>
                <wp:positionH relativeFrom="column">
                  <wp:posOffset>4814570</wp:posOffset>
                </wp:positionH>
                <wp:positionV relativeFrom="paragraph">
                  <wp:posOffset>3175</wp:posOffset>
                </wp:positionV>
                <wp:extent cx="1619250" cy="698500"/>
                <wp:effectExtent l="0" t="0" r="19050" b="25400"/>
                <wp:wrapNone/>
                <wp:docPr id="7" name="Textfeld 7"/>
                <wp:cNvGraphicFramePr/>
                <a:graphic xmlns:a="http://schemas.openxmlformats.org/drawingml/2006/main">
                  <a:graphicData uri="http://schemas.microsoft.com/office/word/2010/wordprocessingShape">
                    <wps:wsp>
                      <wps:cNvSpPr txBox="1"/>
                      <wps:spPr>
                        <a:xfrm>
                          <a:off x="0" y="0"/>
                          <a:ext cx="1619250" cy="698500"/>
                        </a:xfrm>
                        <a:prstGeom prst="rect">
                          <a:avLst/>
                        </a:prstGeom>
                        <a:solidFill>
                          <a:schemeClr val="lt1"/>
                        </a:solidFill>
                        <a:ln w="6350">
                          <a:solidFill>
                            <a:schemeClr val="bg1"/>
                          </a:solidFill>
                        </a:ln>
                      </wps:spPr>
                      <wps:txbx>
                        <w:txbxContent>
                          <w:p w14:paraId="02053354" w14:textId="77777777" w:rsidR="00DB2B27" w:rsidRPr="00E419B2" w:rsidRDefault="00DB2B27" w:rsidP="00DB2B27">
                            <w:pPr>
                              <w:spacing w:after="0"/>
                              <w:rPr>
                                <w:i/>
                                <w:iCs/>
                                <w:szCs w:val="20"/>
                              </w:rPr>
                            </w:pPr>
                            <w:r>
                              <w:rPr>
                                <w:i/>
                                <w:iCs/>
                                <w:szCs w:val="20"/>
                              </w:rPr>
                              <w:t>Paraphrasieren Sie den im Text unterstrichenen Satz.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6C93" id="Textfeld 7" o:spid="_x0000_s1031" type="#_x0000_t202" style="position:absolute;left:0;text-align:left;margin-left:379.1pt;margin-top:.25pt;width:127.5pt;height: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" fillcolor="white [3201]" strokecolor="white [3212]" strokeweight=".5pt">
                <v:textbox>
                  <w:txbxContent>
                    <w:p w14:paraId="02053354" w14:textId="77777777" w:rsidR="00DB2B27" w:rsidRPr="00E419B2" w:rsidRDefault="00DB2B27" w:rsidP="00DB2B27">
                      <w:pPr>
                        <w:spacing w:after="0"/>
                        <w:rPr>
                          <w:i/>
                          <w:iCs/>
                          <w:szCs w:val="20"/>
                        </w:rPr>
                      </w:pPr>
                      <w:r>
                        <w:rPr>
                          <w:i/>
                          <w:iCs/>
                          <w:szCs w:val="20"/>
                        </w:rPr>
                        <w:t>Paraphrasieren Sie den im Text unterstrichenen Satz.</w:t>
                      </w:r>
                    </w:p>
                  </w:txbxContent>
                </v:textbox>
              </v:shape>
            </w:pict>
          </mc:Fallback>
        </mc:AlternateContent>
      </w:r>
      <w:r w:rsidRPr="003013AC">
        <w:rPr>
          <w:rFonts w:cstheme="minorHAnsi"/>
          <w:sz w:val="24"/>
          <w:szCs w:val="24"/>
          <w:u w:val="single"/>
        </w:rPr>
        <w:t>Wenn das Motiv dafür, das Leben überhaupt zu gestalten, von der Kürze des Lebens herrührt, dann der Anstoß dazu, es schön zu gestalten, von der Sehnsucht nach der Möglichkeit, es voll bejahen zu können.</w:t>
      </w:r>
      <w:r w:rsidRPr="003013AC">
        <w:rPr>
          <w:rFonts w:cstheme="minorHAnsi"/>
          <w:sz w:val="24"/>
          <w:szCs w:val="24"/>
        </w:rPr>
        <w:t xml:space="preserve"> Schön ist das, wozu das Individuum Ja sagen kann. Vor diesem Hintergrund kann der grundlegende Imperativ der Lebenskunst formuliert werden, der jeden einzelnen Schritt des Individuums in den Horizont der Gesamtheit der Existenz stellt und nur vom Individuum selbst in Kraft gesetzt werden kann, ein einfach erscheinender existenzieller Imperativ: Gestalte dein Leben so, dass es </w:t>
      </w:r>
      <w:proofErr w:type="spellStart"/>
      <w:r w:rsidRPr="003013AC">
        <w:rPr>
          <w:rFonts w:cstheme="minorHAnsi"/>
          <w:sz w:val="24"/>
          <w:szCs w:val="24"/>
        </w:rPr>
        <w:t>bejahenswert</w:t>
      </w:r>
      <w:proofErr w:type="spellEnd"/>
      <w:r w:rsidRPr="003013AC">
        <w:rPr>
          <w:rFonts w:cstheme="minorHAnsi"/>
          <w:sz w:val="24"/>
          <w:szCs w:val="24"/>
        </w:rPr>
        <w:t xml:space="preserve"> ist. Das stellt den Prüfstein dar, an dem das eigene Leben immer wieder gemessen und beurteilt werden kann. Sollte das Leben so, wie es gelebt wird, nicht </w:t>
      </w:r>
      <w:proofErr w:type="spellStart"/>
      <w:r w:rsidRPr="003013AC">
        <w:rPr>
          <w:rFonts w:cstheme="minorHAnsi"/>
          <w:sz w:val="24"/>
          <w:szCs w:val="24"/>
        </w:rPr>
        <w:t>bejahenswert</w:t>
      </w:r>
      <w:proofErr w:type="spellEnd"/>
      <w:r w:rsidRPr="003013AC">
        <w:rPr>
          <w:rFonts w:cstheme="minorHAnsi"/>
          <w:sz w:val="24"/>
          <w:szCs w:val="24"/>
        </w:rPr>
        <w:t xml:space="preserve"> sein, dann wäre es zu ändern, denn es gibt nur diese eine „Sünde wider den heiligen Geist“: Ein Leben zu führen, das nicht bejaht werden kann. </w:t>
      </w:r>
    </w:p>
    <w:p w14:paraId="7730F595" w14:textId="77777777" w:rsidR="00DB2B27" w:rsidRPr="003013AC" w:rsidRDefault="00DB2B27" w:rsidP="00DB2B27">
      <w:pPr>
        <w:spacing w:before="0" w:after="0"/>
        <w:ind w:right="1699"/>
        <w:jc w:val="both"/>
        <w:rPr>
          <w:rFonts w:cstheme="minorHAnsi"/>
          <w:sz w:val="24"/>
          <w:szCs w:val="24"/>
        </w:rPr>
      </w:pPr>
      <w:r w:rsidRPr="003013AC">
        <w:rPr>
          <w:rFonts w:cstheme="minorHAnsi"/>
          <w:noProof/>
          <w:sz w:val="24"/>
          <w:szCs w:val="24"/>
          <w:u w:val="single"/>
        </w:rPr>
        <mc:AlternateContent>
          <mc:Choice Requires="wps">
            <w:drawing>
              <wp:anchor distT="0" distB="0" distL="114300" distR="114300" simplePos="0" relativeHeight="251665408" behindDoc="0" locked="0" layoutInCell="1" allowOverlap="1" wp14:anchorId="41C22AD4" wp14:editId="51B9C61F">
                <wp:simplePos x="0" y="0"/>
                <wp:positionH relativeFrom="column">
                  <wp:posOffset>4820920</wp:posOffset>
                </wp:positionH>
                <wp:positionV relativeFrom="paragraph">
                  <wp:posOffset>223520</wp:posOffset>
                </wp:positionV>
                <wp:extent cx="1619250" cy="7493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1619250" cy="749300"/>
                        </a:xfrm>
                        <a:prstGeom prst="rect">
                          <a:avLst/>
                        </a:prstGeom>
                        <a:solidFill>
                          <a:schemeClr val="lt1"/>
                        </a:solidFill>
                        <a:ln w="6350">
                          <a:solidFill>
                            <a:schemeClr val="bg1"/>
                          </a:solidFill>
                        </a:ln>
                      </wps:spPr>
                      <wps:txbx>
                        <w:txbxContent>
                          <w:p w14:paraId="2B4850BB" w14:textId="77777777" w:rsidR="00DB2B27" w:rsidRPr="00E419B2" w:rsidRDefault="00DB2B27" w:rsidP="00DB2B27">
                            <w:pPr>
                              <w:spacing w:after="0"/>
                              <w:rPr>
                                <w:i/>
                                <w:iCs/>
                                <w:szCs w:val="20"/>
                              </w:rPr>
                            </w:pPr>
                            <w:r>
                              <w:rPr>
                                <w:i/>
                                <w:iCs/>
                                <w:szCs w:val="20"/>
                              </w:rPr>
                              <w:t>Erläutern Sie die Rolle „der Anderen“ in diesem Zusammenhang.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22AD4" id="Textfeld 8" o:spid="_x0000_s1032" type="#_x0000_t202" style="position:absolute;left:0;text-align:left;margin-left:379.6pt;margin-top:17.6pt;width:127.5pt;height: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" fillcolor="white [3201]" strokecolor="white [3212]" strokeweight=".5pt">
                <v:textbox>
                  <w:txbxContent>
                    <w:p w14:paraId="2B4850BB" w14:textId="77777777" w:rsidR="00DB2B27" w:rsidRPr="00E419B2" w:rsidRDefault="00DB2B27" w:rsidP="00DB2B27">
                      <w:pPr>
                        <w:spacing w:after="0"/>
                        <w:rPr>
                          <w:i/>
                          <w:iCs/>
                          <w:szCs w:val="20"/>
                        </w:rPr>
                      </w:pPr>
                      <w:r>
                        <w:rPr>
                          <w:i/>
                          <w:iCs/>
                          <w:szCs w:val="20"/>
                        </w:rPr>
                        <w:t>Erläutern Sie die Rolle „der Anderen“ in diesem Zusammenhang.</w:t>
                      </w:r>
                    </w:p>
                  </w:txbxContent>
                </v:textbox>
              </v:shape>
            </w:pict>
          </mc:Fallback>
        </mc:AlternateContent>
      </w:r>
      <w:r w:rsidRPr="003013AC">
        <w:rPr>
          <w:rFonts w:cstheme="minorHAnsi"/>
          <w:sz w:val="24"/>
          <w:szCs w:val="24"/>
        </w:rPr>
        <w:t xml:space="preserve">So kann Lebenskunst tatsächlich heißen, sich ein schönes Leben zu machen, im Sinne von: Das Leben </w:t>
      </w:r>
      <w:proofErr w:type="spellStart"/>
      <w:r w:rsidRPr="003013AC">
        <w:rPr>
          <w:rFonts w:cstheme="minorHAnsi"/>
          <w:sz w:val="24"/>
          <w:szCs w:val="24"/>
        </w:rPr>
        <w:t>bejahenswerter</w:t>
      </w:r>
      <w:proofErr w:type="spellEnd"/>
      <w:r w:rsidRPr="003013AC">
        <w:rPr>
          <w:rFonts w:cstheme="minorHAnsi"/>
          <w:sz w:val="24"/>
          <w:szCs w:val="24"/>
        </w:rPr>
        <w:t xml:space="preserve"> zu machen, und hierzu eine Arbeit an sich selbst, am eigenen Leben, am Leben mit Anderen und an den Verhältnissen, die dieses Leben bedingen, zu leisten, um zu einem erfüllten Leben beizutragen, das nicht nur aus Glücksmomenten besteht und aus dem die Widersprüche nicht ausgeschlossen, sondern bestenfalls zu einer spannungsreichen Harmonie zusammengespannt sind; es handelt sich nicht unbedingt um das, was man ein leichtes Leben nennt, eher um eines, das voller Schwierigkeiten ist, die zu bewältigen sind, voller Widerstände, Komplikationen, Entbehrungen, Konflikte, die ausgefochten oder ausgehalten werden - all das, was gemeinhin nicht zum guten Leben und zum Glücklichsein zählt. Das Leben gut und - nach Maßgabe der Abwägung aller grundlegenden Aspekte - richtig zu führen, ist der Versuch zur Realisierung eines erfüllten Lebens, erfüllt vom Bewusstsein der Existenz, erfüllt von der Erfahrung des gesamten Spektrums des Lebens, erfüllt vom vollen Genuss und Gebrauch des Lebens. </w:t>
      </w:r>
    </w:p>
    <w:p w14:paraId="4B2D9A10" w14:textId="77777777" w:rsidR="00D152C0" w:rsidRDefault="00DB2B27" w:rsidP="00DB2B27">
      <w:pPr>
        <w:spacing w:before="0" w:after="0"/>
        <w:ind w:right="1699"/>
        <w:jc w:val="both"/>
        <w:rPr>
          <w:rFonts w:cstheme="minorHAnsi"/>
          <w:sz w:val="24"/>
          <w:szCs w:val="24"/>
        </w:rPr>
      </w:pPr>
      <w:r w:rsidRPr="003013AC">
        <w:rPr>
          <w:rFonts w:cstheme="minorHAnsi"/>
          <w:sz w:val="24"/>
          <w:szCs w:val="24"/>
        </w:rPr>
        <w:t>Das ist das Anliegen des Versuchs zur Neubegründung einer Philosophie der Lebenskunst.</w:t>
      </w:r>
    </w:p>
    <w:p w14:paraId="48A0FB53" w14:textId="77777777" w:rsidR="00D152C0" w:rsidRDefault="00D152C0" w:rsidP="00DB2B27">
      <w:pPr>
        <w:spacing w:before="0" w:after="0"/>
        <w:ind w:right="1699"/>
        <w:jc w:val="both"/>
        <w:rPr>
          <w:rFonts w:cstheme="minorHAnsi"/>
          <w:sz w:val="24"/>
          <w:szCs w:val="24"/>
        </w:rPr>
      </w:pPr>
    </w:p>
    <w:p w14:paraId="5A5C6964" w14:textId="77777777" w:rsidR="00D152C0" w:rsidRDefault="00D152C0" w:rsidP="00DB2B27">
      <w:pPr>
        <w:spacing w:before="0" w:after="0"/>
        <w:ind w:right="1699"/>
        <w:jc w:val="both"/>
        <w:rPr>
          <w:rFonts w:cstheme="minorHAnsi"/>
          <w:sz w:val="24"/>
          <w:szCs w:val="24"/>
        </w:rPr>
      </w:pPr>
    </w:p>
    <w:p w14:paraId="1A662285" w14:textId="77777777" w:rsidR="00D152C0" w:rsidRDefault="00D152C0" w:rsidP="00DB2B27">
      <w:pPr>
        <w:spacing w:before="0" w:after="0"/>
        <w:ind w:right="1699"/>
        <w:jc w:val="both"/>
        <w:rPr>
          <w:rFonts w:cstheme="minorHAnsi"/>
          <w:sz w:val="24"/>
          <w:szCs w:val="24"/>
        </w:rPr>
      </w:pPr>
    </w:p>
    <w:p w14:paraId="2C4A417A" w14:textId="2644044F" w:rsidR="00DB2B27" w:rsidRPr="003013AC" w:rsidRDefault="00DB2B27" w:rsidP="00DB2B27">
      <w:pPr>
        <w:spacing w:before="0" w:after="0"/>
        <w:ind w:right="1699"/>
        <w:jc w:val="both"/>
        <w:rPr>
          <w:rFonts w:cstheme="minorHAnsi"/>
          <w:sz w:val="24"/>
          <w:szCs w:val="24"/>
        </w:rPr>
      </w:pPr>
      <w:r w:rsidRPr="00E44DD9">
        <w:rPr>
          <w:noProof/>
        </w:rPr>
        <w:t xml:space="preserve"> </w:t>
      </w:r>
    </w:p>
    <w:p w14:paraId="0D691C66" w14:textId="50F1633D" w:rsidR="00FA41B4" w:rsidRDefault="00DB2B27" w:rsidP="00085A23">
      <w:pPr>
        <w:spacing w:line="240" w:lineRule="auto"/>
        <w:jc w:val="both"/>
        <w:rPr>
          <w:sz w:val="24"/>
          <w:szCs w:val="20"/>
        </w:rPr>
      </w:pPr>
      <w:r>
        <w:rPr>
          <w:sz w:val="24"/>
          <w:szCs w:val="20"/>
        </w:rPr>
        <w:lastRenderedPageBreak/>
        <w:t>Tafelbild/ Hefteintrag:</w:t>
      </w:r>
    </w:p>
    <w:p w14:paraId="6C2E16EF" w14:textId="77777777" w:rsidR="00DB2B27" w:rsidRDefault="00DB2B27" w:rsidP="00DB2B27">
      <w:pPr>
        <w:spacing w:before="0" w:after="0"/>
        <w:rPr>
          <w:b/>
          <w:bCs/>
          <w:sz w:val="26"/>
        </w:rPr>
      </w:pPr>
    </w:p>
    <w:p w14:paraId="26C2C960" w14:textId="16CA5BBD" w:rsidR="00DB2B27" w:rsidRPr="00DB2B27" w:rsidRDefault="00DB2B27" w:rsidP="00DB2B27">
      <w:pPr>
        <w:spacing w:before="0" w:after="0"/>
        <w:jc w:val="both"/>
        <w:rPr>
          <w:b/>
          <w:bCs/>
          <w:sz w:val="26"/>
        </w:rPr>
      </w:pPr>
      <w:r w:rsidRPr="00DB2B27">
        <w:rPr>
          <w:b/>
          <w:bCs/>
          <w:sz w:val="26"/>
        </w:rPr>
        <w:t>Wilhelm Schmids Imperativ der Lebenskunst:</w:t>
      </w:r>
    </w:p>
    <w:p w14:paraId="31C8AC7C" w14:textId="77777777" w:rsidR="00DB2B27" w:rsidRPr="00DB2B27" w:rsidRDefault="00DB2B27" w:rsidP="00DB2B27">
      <w:pPr>
        <w:spacing w:before="0" w:after="0"/>
        <w:jc w:val="both"/>
        <w:rPr>
          <w:b/>
          <w:bCs/>
          <w:sz w:val="26"/>
        </w:rPr>
      </w:pPr>
      <w:r w:rsidRPr="00DB2B27">
        <w:rPr>
          <w:b/>
          <w:bCs/>
          <w:sz w:val="26"/>
        </w:rPr>
        <w:t xml:space="preserve">„Gestalte dein Leben so, dass es </w:t>
      </w:r>
      <w:proofErr w:type="spellStart"/>
      <w:r w:rsidRPr="00DB2B27">
        <w:rPr>
          <w:b/>
          <w:bCs/>
          <w:sz w:val="26"/>
        </w:rPr>
        <w:t>bejahenswert</w:t>
      </w:r>
      <w:proofErr w:type="spellEnd"/>
      <w:r w:rsidRPr="00DB2B27">
        <w:rPr>
          <w:b/>
          <w:bCs/>
          <w:sz w:val="26"/>
        </w:rPr>
        <w:t xml:space="preserve"> ist!“</w:t>
      </w:r>
    </w:p>
    <w:p w14:paraId="7A8DD335" w14:textId="77777777" w:rsidR="00DB2B27" w:rsidRPr="00DB2B27" w:rsidRDefault="00DB2B27" w:rsidP="00DB2B27">
      <w:pPr>
        <w:spacing w:before="0"/>
        <w:jc w:val="both"/>
        <w:rPr>
          <w:sz w:val="24"/>
          <w:szCs w:val="24"/>
        </w:rPr>
      </w:pPr>
    </w:p>
    <w:p w14:paraId="2DEC8101" w14:textId="77777777" w:rsidR="00DB2B27" w:rsidRPr="00DB2B27" w:rsidRDefault="00DB2B27" w:rsidP="00DB2B27">
      <w:pPr>
        <w:spacing w:before="0"/>
        <w:jc w:val="both"/>
        <w:rPr>
          <w:sz w:val="24"/>
          <w:szCs w:val="24"/>
        </w:rPr>
      </w:pPr>
      <w:r w:rsidRPr="00DB2B27">
        <w:rPr>
          <w:sz w:val="24"/>
          <w:szCs w:val="24"/>
        </w:rPr>
        <w:t>Definitionen:</w:t>
      </w:r>
    </w:p>
    <w:p w14:paraId="651DDACD" w14:textId="77777777" w:rsidR="00DB2B27" w:rsidRPr="00DB2B27" w:rsidRDefault="00DB2B27" w:rsidP="00DB2B27">
      <w:pPr>
        <w:spacing w:before="0"/>
        <w:ind w:left="708"/>
        <w:jc w:val="both"/>
        <w:rPr>
          <w:sz w:val="24"/>
          <w:szCs w:val="24"/>
          <w:u w:val="single"/>
        </w:rPr>
      </w:pPr>
      <w:r w:rsidRPr="00DB2B27">
        <w:rPr>
          <w:sz w:val="24"/>
          <w:szCs w:val="24"/>
          <w:u w:val="single"/>
        </w:rPr>
        <w:t xml:space="preserve">Imperativ: </w:t>
      </w:r>
    </w:p>
    <w:p w14:paraId="455FE9B3" w14:textId="77777777" w:rsidR="00DB2B27" w:rsidRPr="00DB2B27" w:rsidRDefault="00DB2B27" w:rsidP="00DB2B27">
      <w:pPr>
        <w:spacing w:before="0"/>
        <w:ind w:left="708"/>
        <w:jc w:val="both"/>
        <w:rPr>
          <w:sz w:val="24"/>
          <w:szCs w:val="24"/>
        </w:rPr>
      </w:pPr>
      <w:r w:rsidRPr="00DB2B27">
        <w:rPr>
          <w:sz w:val="24"/>
          <w:szCs w:val="24"/>
        </w:rPr>
        <w:t>grundlegende Handlungsanleitung in der Philosophie</w:t>
      </w:r>
    </w:p>
    <w:p w14:paraId="0B956234" w14:textId="77777777" w:rsidR="00DB2B27" w:rsidRPr="00DB2B27" w:rsidRDefault="00DB2B27" w:rsidP="00DB2B27">
      <w:pPr>
        <w:spacing w:before="0"/>
        <w:ind w:left="708"/>
        <w:jc w:val="both"/>
        <w:rPr>
          <w:sz w:val="24"/>
          <w:szCs w:val="24"/>
        </w:rPr>
      </w:pPr>
    </w:p>
    <w:p w14:paraId="7CE52720" w14:textId="77777777" w:rsidR="00DB2B27" w:rsidRPr="00DB2B27" w:rsidRDefault="00DB2B27" w:rsidP="00DB2B27">
      <w:pPr>
        <w:spacing w:before="0"/>
        <w:ind w:left="708"/>
        <w:jc w:val="both"/>
        <w:rPr>
          <w:sz w:val="24"/>
          <w:szCs w:val="24"/>
          <w:u w:val="single"/>
        </w:rPr>
      </w:pPr>
      <w:r w:rsidRPr="00DB2B27">
        <w:rPr>
          <w:sz w:val="24"/>
          <w:szCs w:val="24"/>
          <w:u w:val="single"/>
        </w:rPr>
        <w:t xml:space="preserve">Lebenskunst: </w:t>
      </w:r>
    </w:p>
    <w:p w14:paraId="7E1AE657" w14:textId="77777777" w:rsidR="00DB2B27" w:rsidRPr="00DB2B27" w:rsidRDefault="00DB2B27" w:rsidP="00DB2B27">
      <w:pPr>
        <w:spacing w:before="0"/>
        <w:ind w:left="708"/>
        <w:jc w:val="both"/>
        <w:rPr>
          <w:sz w:val="24"/>
          <w:szCs w:val="24"/>
        </w:rPr>
      </w:pPr>
      <w:r w:rsidRPr="00DB2B27">
        <w:rPr>
          <w:sz w:val="24"/>
          <w:szCs w:val="24"/>
        </w:rPr>
        <w:t>ein aktives und zugleich reflektiertes Leben führen</w:t>
      </w:r>
    </w:p>
    <w:p w14:paraId="69039136" w14:textId="77777777" w:rsidR="00DB2B27" w:rsidRPr="00DB2B27" w:rsidRDefault="00DB2B27" w:rsidP="00DB2B27">
      <w:pPr>
        <w:spacing w:before="0"/>
        <w:ind w:left="708"/>
        <w:jc w:val="both"/>
        <w:rPr>
          <w:sz w:val="24"/>
          <w:szCs w:val="24"/>
        </w:rPr>
      </w:pPr>
    </w:p>
    <w:p w14:paraId="48E6BD54" w14:textId="77777777" w:rsidR="00DB2B27" w:rsidRPr="00DB2B27" w:rsidRDefault="00DB2B27" w:rsidP="00DB2B27">
      <w:pPr>
        <w:spacing w:before="0"/>
        <w:ind w:left="708"/>
        <w:jc w:val="both"/>
        <w:rPr>
          <w:sz w:val="24"/>
          <w:szCs w:val="24"/>
          <w:u w:val="single"/>
        </w:rPr>
      </w:pPr>
      <w:proofErr w:type="spellStart"/>
      <w:r w:rsidRPr="00DB2B27">
        <w:rPr>
          <w:sz w:val="24"/>
          <w:szCs w:val="24"/>
          <w:u w:val="single"/>
        </w:rPr>
        <w:t>Bejahenswertes</w:t>
      </w:r>
      <w:proofErr w:type="spellEnd"/>
      <w:r w:rsidRPr="00DB2B27">
        <w:rPr>
          <w:sz w:val="24"/>
          <w:szCs w:val="24"/>
          <w:u w:val="single"/>
        </w:rPr>
        <w:t xml:space="preserve"> Leben: </w:t>
      </w:r>
    </w:p>
    <w:p w14:paraId="56FA0AE4" w14:textId="77777777" w:rsidR="00DB2B27" w:rsidRPr="00DB2B27" w:rsidRDefault="00DB2B27" w:rsidP="00DB2B27">
      <w:pPr>
        <w:spacing w:before="0"/>
        <w:ind w:left="708"/>
        <w:jc w:val="both"/>
        <w:rPr>
          <w:sz w:val="24"/>
          <w:szCs w:val="24"/>
        </w:rPr>
      </w:pPr>
      <w:r w:rsidRPr="00DB2B27">
        <w:rPr>
          <w:sz w:val="24"/>
          <w:szCs w:val="24"/>
        </w:rPr>
        <w:t>Leben, das sich aus positiven sowie auch negativen Erfahrungen, welche der Mensch selbstbestimmt sucht, zusammensetzt und das Individuum an sich und in sich bereichert.</w:t>
      </w:r>
    </w:p>
    <w:p w14:paraId="5180C2B1" w14:textId="3AF6EBE4" w:rsidR="00DB2B27" w:rsidRPr="00DB2B27" w:rsidRDefault="00DB2B27" w:rsidP="00DB2B27">
      <w:pPr>
        <w:pStyle w:val="Listenabsatz"/>
        <w:jc w:val="both"/>
        <w:rPr>
          <w:sz w:val="24"/>
          <w:szCs w:val="24"/>
        </w:rPr>
      </w:pPr>
      <w:r w:rsidRPr="00DB2B27">
        <w:rPr>
          <w:noProof/>
          <w:sz w:val="24"/>
          <w:szCs w:val="24"/>
        </w:rPr>
        <mc:AlternateContent>
          <mc:Choice Requires="wps">
            <w:drawing>
              <wp:anchor distT="0" distB="0" distL="114300" distR="114300" simplePos="0" relativeHeight="251667456" behindDoc="0" locked="0" layoutInCell="1" allowOverlap="1" wp14:anchorId="53F5F8B6" wp14:editId="59A07AD4">
                <wp:simplePos x="0" y="0"/>
                <wp:positionH relativeFrom="column">
                  <wp:posOffset>-328295</wp:posOffset>
                </wp:positionH>
                <wp:positionV relativeFrom="paragraph">
                  <wp:posOffset>223520</wp:posOffset>
                </wp:positionV>
                <wp:extent cx="704850" cy="863600"/>
                <wp:effectExtent l="0" t="19050" r="38100" b="31750"/>
                <wp:wrapNone/>
                <wp:docPr id="11" name="Pfeil: nach rechts 11"/>
                <wp:cNvGraphicFramePr/>
                <a:graphic xmlns:a="http://schemas.openxmlformats.org/drawingml/2006/main">
                  <a:graphicData uri="http://schemas.microsoft.com/office/word/2010/wordprocessingShape">
                    <wps:wsp>
                      <wps:cNvSpPr/>
                      <wps:spPr>
                        <a:xfrm>
                          <a:off x="0" y="0"/>
                          <a:ext cx="704850" cy="863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85DB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 o:spid="_x0000_s1026" type="#_x0000_t13" style="position:absolute;margin-left:-25.85pt;margin-top:17.6pt;width:55.5pt;height: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" adj="10800" fillcolor="#4f81bd [3204]" strokecolor="#243f60 [1604]" strokeweight="2pt"/>
            </w:pict>
          </mc:Fallback>
        </mc:AlternateContent>
      </w:r>
    </w:p>
    <w:p w14:paraId="1A575B3F" w14:textId="6CDE0386" w:rsidR="00DB2B27" w:rsidRDefault="00DB2B27" w:rsidP="00DB2B27">
      <w:pPr>
        <w:spacing w:before="0"/>
        <w:ind w:left="708"/>
        <w:jc w:val="both"/>
        <w:rPr>
          <w:sz w:val="24"/>
          <w:szCs w:val="24"/>
        </w:rPr>
      </w:pPr>
      <w:r w:rsidRPr="00DB2B27">
        <w:rPr>
          <w:sz w:val="24"/>
          <w:szCs w:val="24"/>
        </w:rPr>
        <w:t xml:space="preserve">Die </w:t>
      </w:r>
      <w:r w:rsidRPr="00DB2B27">
        <w:rPr>
          <w:b/>
          <w:bCs/>
          <w:sz w:val="24"/>
          <w:szCs w:val="24"/>
          <w:u w:val="single"/>
        </w:rPr>
        <w:t>Verantwortung des Individuums</w:t>
      </w:r>
      <w:r w:rsidRPr="00DB2B27">
        <w:rPr>
          <w:sz w:val="24"/>
          <w:szCs w:val="24"/>
        </w:rPr>
        <w:t xml:space="preserve"> geht hierbei über d</w:t>
      </w:r>
      <w:r>
        <w:rPr>
          <w:sz w:val="24"/>
          <w:szCs w:val="24"/>
        </w:rPr>
        <w:t>ie</w:t>
      </w:r>
      <w:r w:rsidRPr="00DB2B27">
        <w:rPr>
          <w:sz w:val="24"/>
          <w:szCs w:val="24"/>
        </w:rPr>
        <w:t xml:space="preserve"> eigene Leben</w:t>
      </w:r>
      <w:r>
        <w:rPr>
          <w:sz w:val="24"/>
          <w:szCs w:val="24"/>
        </w:rPr>
        <w:t>swelt</w:t>
      </w:r>
      <w:r w:rsidRPr="00DB2B27">
        <w:rPr>
          <w:sz w:val="24"/>
          <w:szCs w:val="24"/>
        </w:rPr>
        <w:t xml:space="preserve"> hinaus und umfasst auch das Leben anderer Menschen und damit die grundsätzliche Gestaltung </w:t>
      </w:r>
      <w:r w:rsidR="00804F79">
        <w:rPr>
          <w:sz w:val="24"/>
          <w:szCs w:val="24"/>
        </w:rPr>
        <w:t>würdiger</w:t>
      </w:r>
      <w:r w:rsidRPr="00DB2B27">
        <w:rPr>
          <w:sz w:val="24"/>
          <w:szCs w:val="24"/>
        </w:rPr>
        <w:t xml:space="preserve"> Lebensbedingungen</w:t>
      </w:r>
      <w:r w:rsidR="00804F79">
        <w:rPr>
          <w:sz w:val="24"/>
          <w:szCs w:val="24"/>
        </w:rPr>
        <w:t xml:space="preserve"> für die Gemeinschaft</w:t>
      </w:r>
      <w:r w:rsidRPr="00DB2B27">
        <w:rPr>
          <w:sz w:val="24"/>
          <w:szCs w:val="24"/>
        </w:rPr>
        <w:t>, denn nur so kann das eigene Leben Erfüllung finden.</w:t>
      </w:r>
    </w:p>
    <w:p w14:paraId="51D3B015" w14:textId="0556A688" w:rsidR="00137FC1" w:rsidRDefault="00137FC1" w:rsidP="00DB2B27">
      <w:pPr>
        <w:spacing w:before="0"/>
        <w:ind w:left="708"/>
        <w:jc w:val="both"/>
        <w:rPr>
          <w:sz w:val="24"/>
          <w:szCs w:val="24"/>
        </w:rPr>
      </w:pPr>
    </w:p>
    <w:p w14:paraId="683F564B" w14:textId="60DE5F80" w:rsidR="00804F79" w:rsidRDefault="00804F79" w:rsidP="00DB2B27">
      <w:pPr>
        <w:spacing w:before="0"/>
        <w:ind w:left="708"/>
        <w:jc w:val="both"/>
        <w:rPr>
          <w:sz w:val="24"/>
          <w:szCs w:val="24"/>
        </w:rPr>
      </w:pPr>
    </w:p>
    <w:p w14:paraId="4E028CB0" w14:textId="52DC17F3" w:rsidR="00804F79" w:rsidRDefault="00804F79" w:rsidP="00DB2B27">
      <w:pPr>
        <w:spacing w:before="0"/>
        <w:ind w:left="708"/>
        <w:jc w:val="both"/>
        <w:rPr>
          <w:sz w:val="24"/>
          <w:szCs w:val="24"/>
        </w:rPr>
      </w:pPr>
    </w:p>
    <w:p w14:paraId="608FA136" w14:textId="01288FF4" w:rsidR="00804F79" w:rsidRDefault="00804F79" w:rsidP="00DB2B27">
      <w:pPr>
        <w:spacing w:before="0"/>
        <w:ind w:left="708"/>
        <w:jc w:val="both"/>
        <w:rPr>
          <w:sz w:val="24"/>
          <w:szCs w:val="24"/>
        </w:rPr>
      </w:pPr>
    </w:p>
    <w:p w14:paraId="0C27365F" w14:textId="575D8CDD" w:rsidR="00804F79" w:rsidRDefault="00804F79" w:rsidP="00DB2B27">
      <w:pPr>
        <w:spacing w:before="0"/>
        <w:ind w:left="708"/>
        <w:jc w:val="both"/>
        <w:rPr>
          <w:sz w:val="24"/>
          <w:szCs w:val="24"/>
        </w:rPr>
      </w:pPr>
    </w:p>
    <w:p w14:paraId="3AF1E206" w14:textId="6C78D958" w:rsidR="00804F79" w:rsidRDefault="00804F79" w:rsidP="00DB2B27">
      <w:pPr>
        <w:spacing w:before="0"/>
        <w:ind w:left="708"/>
        <w:jc w:val="both"/>
        <w:rPr>
          <w:sz w:val="24"/>
          <w:szCs w:val="24"/>
        </w:rPr>
      </w:pPr>
    </w:p>
    <w:p w14:paraId="4C89F42D" w14:textId="63694CD2" w:rsidR="00D152C0" w:rsidRDefault="00D152C0" w:rsidP="00DB2B27">
      <w:pPr>
        <w:spacing w:before="0"/>
        <w:ind w:left="708"/>
        <w:jc w:val="both"/>
        <w:rPr>
          <w:sz w:val="24"/>
          <w:szCs w:val="24"/>
        </w:rPr>
      </w:pPr>
    </w:p>
    <w:p w14:paraId="59B4F266" w14:textId="0DC4124B" w:rsidR="00D152C0" w:rsidRDefault="00D152C0" w:rsidP="00DB2B27">
      <w:pPr>
        <w:spacing w:before="0"/>
        <w:ind w:left="708"/>
        <w:jc w:val="both"/>
        <w:rPr>
          <w:sz w:val="24"/>
          <w:szCs w:val="24"/>
        </w:rPr>
      </w:pPr>
    </w:p>
    <w:p w14:paraId="35FE758D" w14:textId="7DF085CD" w:rsidR="00D152C0" w:rsidRDefault="00D152C0" w:rsidP="00DB2B27">
      <w:pPr>
        <w:spacing w:before="0"/>
        <w:ind w:left="708"/>
        <w:jc w:val="both"/>
        <w:rPr>
          <w:sz w:val="24"/>
          <w:szCs w:val="24"/>
        </w:rPr>
      </w:pPr>
    </w:p>
    <w:p w14:paraId="0F49F2AD" w14:textId="22EF8B3A" w:rsidR="00D152C0" w:rsidRDefault="00D152C0" w:rsidP="00DB2B27">
      <w:pPr>
        <w:spacing w:before="0"/>
        <w:ind w:left="708"/>
        <w:jc w:val="both"/>
        <w:rPr>
          <w:sz w:val="24"/>
          <w:szCs w:val="24"/>
        </w:rPr>
      </w:pPr>
    </w:p>
    <w:p w14:paraId="5ABCE245" w14:textId="77777777" w:rsidR="00D152C0" w:rsidRDefault="00D152C0" w:rsidP="00DB2B27">
      <w:pPr>
        <w:spacing w:before="0"/>
        <w:ind w:left="708"/>
        <w:jc w:val="both"/>
        <w:rPr>
          <w:sz w:val="24"/>
          <w:szCs w:val="24"/>
        </w:rPr>
      </w:pPr>
    </w:p>
    <w:p w14:paraId="1A91E5EF" w14:textId="6A2EB286" w:rsidR="00137FC1" w:rsidRDefault="00137FC1" w:rsidP="00DB2B27">
      <w:pPr>
        <w:spacing w:before="0"/>
        <w:ind w:left="708"/>
        <w:jc w:val="both"/>
        <w:rPr>
          <w:sz w:val="24"/>
          <w:szCs w:val="24"/>
        </w:rPr>
      </w:pPr>
    </w:p>
    <w:p w14:paraId="381BF4C4" w14:textId="180B8F13" w:rsidR="00582276" w:rsidRDefault="00804F79" w:rsidP="00582276">
      <w:pPr>
        <w:pStyle w:val="berschrift1"/>
      </w:pPr>
      <w:r>
        <w:lastRenderedPageBreak/>
        <w:t>Q</w:t>
      </w:r>
      <w:r w:rsidR="00582276" w:rsidRPr="00582276">
        <w:t>uellen- und Literaturangaben</w:t>
      </w:r>
    </w:p>
    <w:p w14:paraId="2389CF55" w14:textId="77777777" w:rsidR="003B42F9" w:rsidRDefault="003B42F9" w:rsidP="005B59B2">
      <w:pPr>
        <w:spacing w:before="0" w:after="0"/>
        <w:rPr>
          <w:sz w:val="24"/>
          <w:szCs w:val="24"/>
        </w:rPr>
      </w:pPr>
    </w:p>
    <w:p w14:paraId="6A81E1D4" w14:textId="77777777" w:rsidR="00DB2B27" w:rsidRPr="00DB2B27" w:rsidRDefault="00DB2B27" w:rsidP="00137FC1">
      <w:pPr>
        <w:spacing w:before="0" w:after="0"/>
        <w:jc w:val="both"/>
        <w:rPr>
          <w:sz w:val="24"/>
          <w:szCs w:val="24"/>
        </w:rPr>
      </w:pPr>
      <w:r w:rsidRPr="00DB2B27">
        <w:rPr>
          <w:sz w:val="24"/>
          <w:szCs w:val="24"/>
        </w:rPr>
        <w:t xml:space="preserve">Wilhelm Schmid: </w:t>
      </w:r>
    </w:p>
    <w:p w14:paraId="5D316E29" w14:textId="13C1836B" w:rsidR="00DB2B27" w:rsidRPr="00DB2B27" w:rsidRDefault="00DB2B27" w:rsidP="00137FC1">
      <w:pPr>
        <w:spacing w:before="0" w:after="0"/>
        <w:jc w:val="both"/>
        <w:rPr>
          <w:sz w:val="24"/>
          <w:szCs w:val="24"/>
        </w:rPr>
      </w:pPr>
      <w:r w:rsidRPr="00DB2B27">
        <w:rPr>
          <w:sz w:val="24"/>
          <w:szCs w:val="24"/>
        </w:rPr>
        <w:t>Sich ein schönes Leben machen? Philosophie der Lebenskunst</w:t>
      </w:r>
    </w:p>
    <w:p w14:paraId="02663854" w14:textId="77777777" w:rsidR="00DB2B27" w:rsidRPr="00DB2B27" w:rsidRDefault="00DB2B27" w:rsidP="00137FC1">
      <w:pPr>
        <w:spacing w:before="0" w:after="0"/>
        <w:jc w:val="both"/>
        <w:rPr>
          <w:sz w:val="24"/>
          <w:szCs w:val="24"/>
        </w:rPr>
      </w:pPr>
      <w:r w:rsidRPr="00DB2B27">
        <w:rPr>
          <w:sz w:val="24"/>
          <w:szCs w:val="24"/>
        </w:rPr>
        <w:t xml:space="preserve">Jahrestagung des </w:t>
      </w:r>
      <w:proofErr w:type="spellStart"/>
      <w:r w:rsidRPr="00DB2B27">
        <w:rPr>
          <w:sz w:val="24"/>
          <w:szCs w:val="24"/>
        </w:rPr>
        <w:t>dvb</w:t>
      </w:r>
      <w:proofErr w:type="spellEnd"/>
      <w:r w:rsidRPr="00DB2B27">
        <w:rPr>
          <w:sz w:val="24"/>
          <w:szCs w:val="24"/>
        </w:rPr>
        <w:t xml:space="preserve"> am 1. Oktober 2000 in Meißen. </w:t>
      </w:r>
    </w:p>
    <w:p w14:paraId="268BB147" w14:textId="77777777" w:rsidR="00DB2B27" w:rsidRPr="00DB2B27" w:rsidRDefault="00DB2B27" w:rsidP="00137FC1">
      <w:pPr>
        <w:spacing w:before="0" w:after="0"/>
        <w:jc w:val="both"/>
        <w:rPr>
          <w:sz w:val="24"/>
          <w:szCs w:val="24"/>
        </w:rPr>
      </w:pPr>
      <w:proofErr w:type="spellStart"/>
      <w:r w:rsidRPr="00DB2B27">
        <w:rPr>
          <w:sz w:val="24"/>
          <w:szCs w:val="24"/>
        </w:rPr>
        <w:t>dvb</w:t>
      </w:r>
      <w:proofErr w:type="spellEnd"/>
      <w:r w:rsidRPr="00DB2B27">
        <w:rPr>
          <w:sz w:val="24"/>
          <w:szCs w:val="24"/>
        </w:rPr>
        <w:t xml:space="preserve"> - Deutscher Verband für Bildungs- und Berufsberatung e.V.( Hrsg.)</w:t>
      </w:r>
    </w:p>
    <w:p w14:paraId="581CC490" w14:textId="77777777" w:rsidR="00DB2B27" w:rsidRPr="00DB2B27" w:rsidRDefault="00DB2B27" w:rsidP="00137FC1">
      <w:pPr>
        <w:spacing w:before="0" w:after="0"/>
        <w:jc w:val="both"/>
        <w:rPr>
          <w:sz w:val="24"/>
          <w:szCs w:val="24"/>
        </w:rPr>
      </w:pPr>
      <w:r w:rsidRPr="00DB2B27">
        <w:rPr>
          <w:sz w:val="24"/>
          <w:szCs w:val="24"/>
        </w:rPr>
        <w:sym w:font="Symbol" w:char="F0E3"/>
      </w:r>
      <w:r w:rsidRPr="00DB2B27">
        <w:rPr>
          <w:sz w:val="24"/>
          <w:szCs w:val="24"/>
        </w:rPr>
        <w:t xml:space="preserve"> Schwerte, Düsseldorf 2005, S. 3, S. 10f.</w:t>
      </w:r>
    </w:p>
    <w:p w14:paraId="53238785" w14:textId="77777777" w:rsidR="00582276" w:rsidRDefault="00582276" w:rsidP="00582276">
      <w:pPr>
        <w:pStyle w:val="berschrift1"/>
      </w:pPr>
      <w:r w:rsidRPr="00582276">
        <w:t>Hinweise zum Unterricht</w:t>
      </w:r>
    </w:p>
    <w:p w14:paraId="1512CFDD" w14:textId="77777777" w:rsidR="00582276" w:rsidRDefault="00582276" w:rsidP="005B59B2">
      <w:pPr>
        <w:spacing w:before="0" w:after="0"/>
      </w:pPr>
    </w:p>
    <w:p w14:paraId="7D02C61D" w14:textId="77777777" w:rsidR="00FD5E66" w:rsidRDefault="005B59B2" w:rsidP="005B59B2">
      <w:pPr>
        <w:spacing w:before="0" w:after="0"/>
        <w:jc w:val="both"/>
        <w:rPr>
          <w:sz w:val="24"/>
          <w:szCs w:val="24"/>
          <w:u w:val="single"/>
        </w:rPr>
      </w:pPr>
      <w:r>
        <w:rPr>
          <w:sz w:val="24"/>
          <w:szCs w:val="24"/>
          <w:u w:val="single"/>
        </w:rPr>
        <w:t>Binnendifferenzierung:</w:t>
      </w:r>
    </w:p>
    <w:p w14:paraId="6E775126" w14:textId="650EA0EE" w:rsidR="005B59B2" w:rsidRDefault="005B59B2" w:rsidP="005B59B2">
      <w:pPr>
        <w:spacing w:before="0" w:after="0"/>
        <w:jc w:val="both"/>
        <w:rPr>
          <w:sz w:val="24"/>
          <w:szCs w:val="24"/>
        </w:rPr>
      </w:pPr>
      <w:r>
        <w:rPr>
          <w:sz w:val="24"/>
          <w:szCs w:val="24"/>
        </w:rPr>
        <w:t xml:space="preserve">Leistungsstärkere </w:t>
      </w:r>
      <w:r w:rsidR="00E01EC8">
        <w:rPr>
          <w:sz w:val="24"/>
          <w:szCs w:val="24"/>
        </w:rPr>
        <w:t xml:space="preserve">und damit schnellere </w:t>
      </w:r>
      <w:r w:rsidR="00DA0E4E">
        <w:rPr>
          <w:sz w:val="24"/>
          <w:szCs w:val="24"/>
        </w:rPr>
        <w:t>Schülerinnen und Schüler</w:t>
      </w:r>
      <w:r>
        <w:rPr>
          <w:sz w:val="24"/>
          <w:szCs w:val="24"/>
        </w:rPr>
        <w:t xml:space="preserve"> können eine zusätzliche Aufgabe absolvieren, </w:t>
      </w:r>
      <w:r w:rsidR="00137FC1">
        <w:rPr>
          <w:sz w:val="24"/>
          <w:szCs w:val="24"/>
        </w:rPr>
        <w:t>indem sie sich damit auseinandersetzen, inwiefern der Grundsatz „</w:t>
      </w:r>
      <w:proofErr w:type="spellStart"/>
      <w:r w:rsidR="00137FC1">
        <w:rPr>
          <w:sz w:val="24"/>
          <w:szCs w:val="24"/>
        </w:rPr>
        <w:t>memento</w:t>
      </w:r>
      <w:proofErr w:type="spellEnd"/>
      <w:r w:rsidR="00137FC1">
        <w:rPr>
          <w:sz w:val="24"/>
          <w:szCs w:val="24"/>
        </w:rPr>
        <w:t xml:space="preserve"> </w:t>
      </w:r>
      <w:proofErr w:type="spellStart"/>
      <w:r w:rsidR="00137FC1">
        <w:rPr>
          <w:sz w:val="24"/>
          <w:szCs w:val="24"/>
        </w:rPr>
        <w:t>mori</w:t>
      </w:r>
      <w:proofErr w:type="spellEnd"/>
      <w:r w:rsidR="00137FC1">
        <w:rPr>
          <w:sz w:val="24"/>
          <w:szCs w:val="24"/>
        </w:rPr>
        <w:t xml:space="preserve">“ bei der Prüfung eines </w:t>
      </w:r>
      <w:proofErr w:type="spellStart"/>
      <w:r w:rsidR="00137FC1">
        <w:rPr>
          <w:sz w:val="24"/>
          <w:szCs w:val="24"/>
        </w:rPr>
        <w:t>bejahenswerten</w:t>
      </w:r>
      <w:proofErr w:type="spellEnd"/>
      <w:r w:rsidR="00137FC1">
        <w:rPr>
          <w:sz w:val="24"/>
          <w:szCs w:val="24"/>
        </w:rPr>
        <w:t xml:space="preserve"> Lebens helfen kann (vgl. Interview: Wilhelm Schmid über das </w:t>
      </w:r>
      <w:proofErr w:type="spellStart"/>
      <w:r w:rsidR="00137FC1">
        <w:rPr>
          <w:sz w:val="24"/>
          <w:szCs w:val="24"/>
        </w:rPr>
        <w:t>memento</w:t>
      </w:r>
      <w:proofErr w:type="spellEnd"/>
      <w:r w:rsidR="00137FC1">
        <w:rPr>
          <w:sz w:val="24"/>
          <w:szCs w:val="24"/>
        </w:rPr>
        <w:t xml:space="preserve"> </w:t>
      </w:r>
      <w:proofErr w:type="spellStart"/>
      <w:r w:rsidR="00137FC1">
        <w:rPr>
          <w:sz w:val="24"/>
          <w:szCs w:val="24"/>
        </w:rPr>
        <w:t>mori</w:t>
      </w:r>
      <w:proofErr w:type="spellEnd"/>
      <w:r w:rsidR="00137FC1">
        <w:rPr>
          <w:sz w:val="24"/>
          <w:szCs w:val="24"/>
        </w:rPr>
        <w:t xml:space="preserve"> als Lebenskunstübung, Zugriff über YouTube möglich)</w:t>
      </w:r>
      <w:r w:rsidR="00E01EC8">
        <w:rPr>
          <w:sz w:val="24"/>
          <w:szCs w:val="24"/>
        </w:rPr>
        <w:t>.</w:t>
      </w:r>
      <w:r>
        <w:rPr>
          <w:sz w:val="24"/>
          <w:szCs w:val="24"/>
        </w:rPr>
        <w:t xml:space="preserve"> </w:t>
      </w:r>
    </w:p>
    <w:p w14:paraId="7D40C650" w14:textId="3904F4EE" w:rsidR="00804F79" w:rsidRDefault="00804F79" w:rsidP="005B59B2">
      <w:pPr>
        <w:spacing w:before="0" w:after="0"/>
        <w:jc w:val="both"/>
        <w:rPr>
          <w:sz w:val="24"/>
          <w:szCs w:val="24"/>
        </w:rPr>
      </w:pPr>
    </w:p>
    <w:p w14:paraId="0E3530B2" w14:textId="25003C52" w:rsidR="00804F79" w:rsidRPr="00804F79" w:rsidRDefault="00804F79" w:rsidP="005B59B2">
      <w:pPr>
        <w:spacing w:before="0" w:after="0"/>
        <w:jc w:val="both"/>
        <w:rPr>
          <w:sz w:val="24"/>
          <w:szCs w:val="24"/>
          <w:u w:val="single"/>
        </w:rPr>
      </w:pPr>
      <w:r w:rsidRPr="00804F79">
        <w:rPr>
          <w:sz w:val="24"/>
          <w:szCs w:val="24"/>
          <w:u w:val="single"/>
        </w:rPr>
        <w:t>Problematisierung:</w:t>
      </w:r>
    </w:p>
    <w:p w14:paraId="1516CD17" w14:textId="09B3E826" w:rsidR="00804F79" w:rsidRPr="005B59B2" w:rsidRDefault="00804F79" w:rsidP="005B59B2">
      <w:pPr>
        <w:spacing w:before="0" w:after="0"/>
        <w:jc w:val="both"/>
        <w:rPr>
          <w:sz w:val="24"/>
          <w:szCs w:val="24"/>
        </w:rPr>
      </w:pPr>
      <w:r>
        <w:rPr>
          <w:sz w:val="24"/>
          <w:szCs w:val="24"/>
        </w:rPr>
        <w:t>Diese individuellen Schüleräußerungen könnten beispielsweise (digital) gesammelt und im Klassenzimmer visualisiert werden. Auch ist es möglich, im Rahmen einer Schreibkonferenz einen Beitrag für den Jahresbericht verfassen zu lassen.</w:t>
      </w:r>
    </w:p>
    <w:p w14:paraId="72712081" w14:textId="77777777" w:rsidR="00582276" w:rsidRPr="002C1858" w:rsidRDefault="00582276" w:rsidP="005B59B2">
      <w:pPr>
        <w:pStyle w:val="berschrift1"/>
        <w:jc w:val="both"/>
      </w:pPr>
      <w:r w:rsidRPr="00582276">
        <w:t>Anregung zum weiteren Lernen</w:t>
      </w:r>
    </w:p>
    <w:p w14:paraId="78F8DEE2" w14:textId="77777777" w:rsidR="00914587" w:rsidRDefault="00914587" w:rsidP="005B59B2">
      <w:pPr>
        <w:tabs>
          <w:tab w:val="left" w:pos="2640"/>
        </w:tabs>
        <w:spacing w:before="0" w:after="0"/>
        <w:rPr>
          <w:sz w:val="24"/>
        </w:rPr>
      </w:pPr>
    </w:p>
    <w:p w14:paraId="236B03AB" w14:textId="17208679" w:rsidR="00587B4D" w:rsidRDefault="00137FC1" w:rsidP="007433A9">
      <w:pPr>
        <w:tabs>
          <w:tab w:val="left" w:pos="2640"/>
        </w:tabs>
        <w:spacing w:before="0" w:after="0"/>
        <w:jc w:val="both"/>
        <w:rPr>
          <w:sz w:val="24"/>
          <w:szCs w:val="24"/>
        </w:rPr>
      </w:pPr>
      <w:r>
        <w:rPr>
          <w:sz w:val="24"/>
          <w:szCs w:val="24"/>
        </w:rPr>
        <w:t>Die Schülerinnen und Schüler wenden den „Imperativ der Lebenskunst“ auf z.B. literarische Figuren an und reflektieren auf diese Weise deren Handeln.</w:t>
      </w:r>
    </w:p>
    <w:p w14:paraId="55D39112" w14:textId="30713376" w:rsidR="00137FC1" w:rsidRDefault="00137FC1" w:rsidP="007433A9">
      <w:pPr>
        <w:tabs>
          <w:tab w:val="left" w:pos="2640"/>
        </w:tabs>
        <w:spacing w:before="0" w:after="0"/>
        <w:jc w:val="both"/>
        <w:rPr>
          <w:sz w:val="24"/>
          <w:szCs w:val="24"/>
        </w:rPr>
      </w:pPr>
    </w:p>
    <w:p w14:paraId="1EA697D5" w14:textId="30452739" w:rsidR="00137FC1" w:rsidRDefault="00137FC1" w:rsidP="007433A9">
      <w:pPr>
        <w:tabs>
          <w:tab w:val="left" w:pos="2640"/>
        </w:tabs>
        <w:spacing w:before="0" w:after="0"/>
        <w:jc w:val="both"/>
        <w:rPr>
          <w:sz w:val="24"/>
          <w:szCs w:val="24"/>
        </w:rPr>
      </w:pPr>
      <w:r>
        <w:rPr>
          <w:sz w:val="24"/>
          <w:szCs w:val="24"/>
        </w:rPr>
        <w:t xml:space="preserve">Des Weiteren ist es in diesem Zusammenhang auch möglich, die Lebenswelt der Schülerinnen und Schüler dahingehend zu berücksichtigen, indem </w:t>
      </w:r>
      <w:r w:rsidR="00804F79">
        <w:rPr>
          <w:sz w:val="24"/>
          <w:szCs w:val="24"/>
        </w:rPr>
        <w:t>individuelle</w:t>
      </w:r>
      <w:r>
        <w:rPr>
          <w:sz w:val="24"/>
          <w:szCs w:val="24"/>
        </w:rPr>
        <w:t xml:space="preserve">, als negativ empfundene Erfahrungen auf deren Potenzial (Bereicherung, Anstoß zur persönlichen Weiterentwicklung) untersucht werden. </w:t>
      </w:r>
    </w:p>
    <w:p w14:paraId="01CFFA22" w14:textId="4DB11CB1" w:rsidR="00137FC1" w:rsidRDefault="00137FC1" w:rsidP="007433A9">
      <w:pPr>
        <w:tabs>
          <w:tab w:val="left" w:pos="2640"/>
        </w:tabs>
        <w:spacing w:before="0" w:after="0"/>
        <w:jc w:val="both"/>
      </w:pPr>
      <w:r>
        <w:rPr>
          <w:sz w:val="24"/>
          <w:szCs w:val="24"/>
        </w:rPr>
        <w:t>Zudem kann unter der Wahrung dieser positiven Grundhaltung auch eine herausfordernde Situation (z.B. Pandemie) analysiert werden.</w:t>
      </w:r>
    </w:p>
    <w:p w14:paraId="5B786FFE" w14:textId="77777777" w:rsidR="00587B4D" w:rsidRDefault="00587B4D" w:rsidP="007433A9">
      <w:pPr>
        <w:tabs>
          <w:tab w:val="left" w:pos="2640"/>
        </w:tabs>
        <w:jc w:val="both"/>
      </w:pPr>
    </w:p>
    <w:sectPr w:rsidR="00587B4D" w:rsidSect="00DE7E3D">
      <w:footerReference w:type="default" r:id="rId7"/>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431" w14:textId="77777777" w:rsidR="00B21C82" w:rsidRDefault="00B21C82" w:rsidP="00DE7E3D">
      <w:pPr>
        <w:spacing w:after="0" w:line="240" w:lineRule="auto"/>
      </w:pPr>
      <w:r>
        <w:separator/>
      </w:r>
    </w:p>
  </w:endnote>
  <w:endnote w:type="continuationSeparator" w:id="0">
    <w:p w14:paraId="404004B3" w14:textId="77777777" w:rsidR="00B21C82" w:rsidRDefault="00B21C82"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altName w:val="Arial"/>
    <w:charset w:val="00"/>
    <w:family w:val="swiss"/>
    <w:pitch w:val="variable"/>
    <w:sig w:usb0="00000000" w:usb1="4000E1FF" w:usb2="0000102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2DA8" w14:textId="77777777" w:rsidR="00D353CF" w:rsidRDefault="00D353CF" w:rsidP="00DE7E3D">
    <w:pPr>
      <w:pStyle w:val="Fuzeile"/>
      <w:jc w:val="center"/>
    </w:pPr>
    <w:r>
      <w:t xml:space="preserve">Seite </w:t>
    </w:r>
    <w:r>
      <w:fldChar w:fldCharType="begin"/>
    </w:r>
    <w:r>
      <w:instrText xml:space="preserve"> PAGE   \* MERGEFORMAT </w:instrText>
    </w:r>
    <w:r>
      <w:fldChar w:fldCharType="separate"/>
    </w:r>
    <w:r w:rsidR="00DA0E4E">
      <w:rPr>
        <w:noProof/>
      </w:rPr>
      <w:t>5</w:t>
    </w:r>
    <w:r>
      <w:fldChar w:fldCharType="end"/>
    </w:r>
    <w:r>
      <w:t xml:space="preserve"> von </w:t>
    </w:r>
    <w:r w:rsidR="00B21C82">
      <w:fldChar w:fldCharType="begin"/>
    </w:r>
    <w:r w:rsidR="00B21C82">
      <w:instrText xml:space="preserve"> NUMPAGES   \* MERGEFORMAT </w:instrText>
    </w:r>
    <w:r w:rsidR="00B21C82">
      <w:fldChar w:fldCharType="separate"/>
    </w:r>
    <w:r w:rsidR="00DA0E4E">
      <w:rPr>
        <w:noProof/>
      </w:rPr>
      <w:t>5</w:t>
    </w:r>
    <w:r w:rsidR="00B21C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9032" w14:textId="77777777" w:rsidR="00B21C82" w:rsidRDefault="00B21C82" w:rsidP="00DE7E3D">
      <w:pPr>
        <w:spacing w:after="0" w:line="240" w:lineRule="auto"/>
      </w:pPr>
      <w:r>
        <w:separator/>
      </w:r>
    </w:p>
  </w:footnote>
  <w:footnote w:type="continuationSeparator" w:id="0">
    <w:p w14:paraId="5DDFFBF4" w14:textId="77777777" w:rsidR="00B21C82" w:rsidRDefault="00B21C82"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B2F"/>
    <w:multiLevelType w:val="hybridMultilevel"/>
    <w:tmpl w:val="F064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145038"/>
    <w:multiLevelType w:val="hybridMultilevel"/>
    <w:tmpl w:val="5D166A96"/>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1211E"/>
    <w:multiLevelType w:val="hybridMultilevel"/>
    <w:tmpl w:val="64C6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AB14B6"/>
    <w:multiLevelType w:val="hybridMultilevel"/>
    <w:tmpl w:val="444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72B7C"/>
    <w:multiLevelType w:val="hybridMultilevel"/>
    <w:tmpl w:val="9C38929E"/>
    <w:lvl w:ilvl="0" w:tplc="A358E3C4">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B681E"/>
    <w:multiLevelType w:val="hybridMultilevel"/>
    <w:tmpl w:val="407C586C"/>
    <w:lvl w:ilvl="0" w:tplc="1FA8BFB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C2647F"/>
    <w:multiLevelType w:val="hybridMultilevel"/>
    <w:tmpl w:val="4E80F3D6"/>
    <w:lvl w:ilvl="0" w:tplc="2ED4E18C">
      <w:start w:val="1"/>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965410"/>
    <w:multiLevelType w:val="hybridMultilevel"/>
    <w:tmpl w:val="35EAAFB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FB5551"/>
    <w:multiLevelType w:val="hybridMultilevel"/>
    <w:tmpl w:val="A6F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CC42C3"/>
    <w:multiLevelType w:val="hybridMultilevel"/>
    <w:tmpl w:val="75CECC3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020ED5"/>
    <w:multiLevelType w:val="hybridMultilevel"/>
    <w:tmpl w:val="FB50E0E4"/>
    <w:lvl w:ilvl="0" w:tplc="C04815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5567AC"/>
    <w:multiLevelType w:val="multilevel"/>
    <w:tmpl w:val="E6E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2"/>
  </w:num>
  <w:num w:numId="6">
    <w:abstractNumId w:val="9"/>
  </w:num>
  <w:num w:numId="7">
    <w:abstractNumId w:val="5"/>
  </w:num>
  <w:num w:numId="8">
    <w:abstractNumId w:val="1"/>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10D44"/>
    <w:rsid w:val="00063C9C"/>
    <w:rsid w:val="00085A23"/>
    <w:rsid w:val="000867D4"/>
    <w:rsid w:val="000B389B"/>
    <w:rsid w:val="000D0AEF"/>
    <w:rsid w:val="00116897"/>
    <w:rsid w:val="00137FC1"/>
    <w:rsid w:val="001406D6"/>
    <w:rsid w:val="0015700C"/>
    <w:rsid w:val="00157C2A"/>
    <w:rsid w:val="00175D4F"/>
    <w:rsid w:val="001815A2"/>
    <w:rsid w:val="00186AD9"/>
    <w:rsid w:val="001B57C8"/>
    <w:rsid w:val="001D536B"/>
    <w:rsid w:val="001E3487"/>
    <w:rsid w:val="001E4B76"/>
    <w:rsid w:val="00226202"/>
    <w:rsid w:val="00246D32"/>
    <w:rsid w:val="00286BA3"/>
    <w:rsid w:val="002A57D7"/>
    <w:rsid w:val="002B35C3"/>
    <w:rsid w:val="002C1858"/>
    <w:rsid w:val="002D3BC6"/>
    <w:rsid w:val="002F55C6"/>
    <w:rsid w:val="003707D2"/>
    <w:rsid w:val="00373295"/>
    <w:rsid w:val="00384637"/>
    <w:rsid w:val="003B42F9"/>
    <w:rsid w:val="003C24A7"/>
    <w:rsid w:val="003D37C9"/>
    <w:rsid w:val="003D63A7"/>
    <w:rsid w:val="0042511E"/>
    <w:rsid w:val="004334B6"/>
    <w:rsid w:val="00461490"/>
    <w:rsid w:val="0048606B"/>
    <w:rsid w:val="004871C6"/>
    <w:rsid w:val="0049257A"/>
    <w:rsid w:val="004B34B3"/>
    <w:rsid w:val="004F07DB"/>
    <w:rsid w:val="00502ABD"/>
    <w:rsid w:val="005254B4"/>
    <w:rsid w:val="00553774"/>
    <w:rsid w:val="00582276"/>
    <w:rsid w:val="00587B4D"/>
    <w:rsid w:val="00592F01"/>
    <w:rsid w:val="005B59B2"/>
    <w:rsid w:val="005E11B4"/>
    <w:rsid w:val="00721F67"/>
    <w:rsid w:val="0073171A"/>
    <w:rsid w:val="007365A3"/>
    <w:rsid w:val="007433A9"/>
    <w:rsid w:val="007745F7"/>
    <w:rsid w:val="007D0304"/>
    <w:rsid w:val="00804F79"/>
    <w:rsid w:val="00854FB0"/>
    <w:rsid w:val="0087073A"/>
    <w:rsid w:val="008F07F0"/>
    <w:rsid w:val="008F2D08"/>
    <w:rsid w:val="008F3071"/>
    <w:rsid w:val="00914587"/>
    <w:rsid w:val="00965D4D"/>
    <w:rsid w:val="009C41F3"/>
    <w:rsid w:val="00A13489"/>
    <w:rsid w:val="00A26142"/>
    <w:rsid w:val="00A30E27"/>
    <w:rsid w:val="00A77419"/>
    <w:rsid w:val="00B21C82"/>
    <w:rsid w:val="00B83BBA"/>
    <w:rsid w:val="00BC4CC4"/>
    <w:rsid w:val="00C14124"/>
    <w:rsid w:val="00C30163"/>
    <w:rsid w:val="00C556E5"/>
    <w:rsid w:val="00C76262"/>
    <w:rsid w:val="00C94D73"/>
    <w:rsid w:val="00CF0886"/>
    <w:rsid w:val="00D152C0"/>
    <w:rsid w:val="00D2779B"/>
    <w:rsid w:val="00D353CF"/>
    <w:rsid w:val="00D404F2"/>
    <w:rsid w:val="00D51B72"/>
    <w:rsid w:val="00D76C7E"/>
    <w:rsid w:val="00D930E9"/>
    <w:rsid w:val="00DA0E4E"/>
    <w:rsid w:val="00DB0698"/>
    <w:rsid w:val="00DB2B27"/>
    <w:rsid w:val="00DB2F6B"/>
    <w:rsid w:val="00DE7E3D"/>
    <w:rsid w:val="00DF59A2"/>
    <w:rsid w:val="00E0001F"/>
    <w:rsid w:val="00E01EC8"/>
    <w:rsid w:val="00E1336E"/>
    <w:rsid w:val="00E309BC"/>
    <w:rsid w:val="00E373F2"/>
    <w:rsid w:val="00E42925"/>
    <w:rsid w:val="00E54C35"/>
    <w:rsid w:val="00E57C29"/>
    <w:rsid w:val="00E96E07"/>
    <w:rsid w:val="00F04632"/>
    <w:rsid w:val="00F060B3"/>
    <w:rsid w:val="00F12850"/>
    <w:rsid w:val="00F24B57"/>
    <w:rsid w:val="00F3096E"/>
    <w:rsid w:val="00F734F1"/>
    <w:rsid w:val="00F82F27"/>
    <w:rsid w:val="00FA41B4"/>
    <w:rsid w:val="00FD5E66"/>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D84B"/>
  <w15:docId w15:val="{EC5B6426-BCEB-45E5-BF8F-F36851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5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3A7"/>
    <w:pPr>
      <w:spacing w:before="0" w:after="200"/>
      <w:ind w:left="720"/>
      <w:contextualSpacing/>
    </w:pPr>
    <w:rPr>
      <w:rFonts w:asciiTheme="minorHAnsi" w:eastAsiaTheme="minorHAnsi" w:hAnsiTheme="minorHAnsi" w:cstheme="minorBidi"/>
      <w:sz w:val="22"/>
    </w:rPr>
  </w:style>
  <w:style w:type="character" w:styleId="Hyperlink">
    <w:name w:val="Hyperlink"/>
    <w:basedOn w:val="Absatz-Standardschriftart"/>
    <w:uiPriority w:val="99"/>
    <w:unhideWhenUsed/>
    <w:rsid w:val="003B4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047">
      <w:bodyDiv w:val="1"/>
      <w:marLeft w:val="0"/>
      <w:marRight w:val="0"/>
      <w:marTop w:val="0"/>
      <w:marBottom w:val="0"/>
      <w:divBdr>
        <w:top w:val="none" w:sz="0" w:space="0" w:color="auto"/>
        <w:left w:val="none" w:sz="0" w:space="0" w:color="auto"/>
        <w:bottom w:val="none" w:sz="0" w:space="0" w:color="auto"/>
        <w:right w:val="none" w:sz="0" w:space="0" w:color="auto"/>
      </w:divBdr>
      <w:divsChild>
        <w:div w:id="2047875407">
          <w:marLeft w:val="0"/>
          <w:marRight w:val="0"/>
          <w:marTop w:val="0"/>
          <w:marBottom w:val="0"/>
          <w:divBdr>
            <w:top w:val="none" w:sz="0" w:space="0" w:color="auto"/>
            <w:left w:val="none" w:sz="0" w:space="0" w:color="auto"/>
            <w:bottom w:val="none" w:sz="0" w:space="0" w:color="auto"/>
            <w:right w:val="none" w:sz="0" w:space="0" w:color="auto"/>
          </w:divBdr>
        </w:div>
      </w:divsChild>
    </w:div>
    <w:div w:id="14542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6</Pages>
  <Words>1116</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2</cp:revision>
  <cp:lastPrinted>2020-09-01T07:38:00Z</cp:lastPrinted>
  <dcterms:created xsi:type="dcterms:W3CDTF">2021-05-26T10:10:00Z</dcterms:created>
  <dcterms:modified xsi:type="dcterms:W3CDTF">2021-05-26T10:10:00Z</dcterms:modified>
</cp:coreProperties>
</file>